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7A5DA7">
        <w:rPr>
          <w:sz w:val="32"/>
          <w:szCs w:val="32"/>
        </w:rPr>
        <w:t>8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r w:rsidR="00192685" w:rsidRPr="00192685">
        <w:rPr>
          <w:sz w:val="32"/>
          <w:szCs w:val="32"/>
        </w:rPr>
        <w:t>июль</w:t>
      </w:r>
      <w:bookmarkStart w:id="0" w:name="_GoBack"/>
      <w:bookmarkEnd w:id="0"/>
      <w:r w:rsidR="000F23D2" w:rsidRPr="003A1711">
        <w:rPr>
          <w:sz w:val="32"/>
          <w:szCs w:val="32"/>
        </w:rPr>
        <w:t xml:space="preserve"> 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C80AFF" w:rsidRPr="003A1711">
        <w:rPr>
          <w:sz w:val="32"/>
          <w:szCs w:val="32"/>
        </w:rPr>
        <w:t>5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</w:p>
    <w:p w:rsidR="00061BE3" w:rsidRPr="00061BE3" w:rsidRDefault="007A5DA7" w:rsidP="00061BE3">
      <w:pPr>
        <w:jc w:val="both"/>
      </w:pPr>
      <w:r>
        <w:rPr>
          <w:bCs/>
        </w:rPr>
        <w:t>-решение №</w:t>
      </w:r>
      <w:r w:rsidR="00061BE3">
        <w:rPr>
          <w:bCs/>
          <w:lang w:val="en-US"/>
        </w:rPr>
        <w:t>V</w:t>
      </w:r>
      <w:r>
        <w:rPr>
          <w:bCs/>
        </w:rPr>
        <w:t>-48/1 от  29.07</w:t>
      </w:r>
      <w:r w:rsidR="00061BE3">
        <w:rPr>
          <w:bCs/>
        </w:rPr>
        <w:t>.2025 «</w:t>
      </w:r>
      <w:r>
        <w:t>Об утверждении отчета об исполнении бюджета</w:t>
      </w:r>
      <w:r w:rsidR="00061BE3" w:rsidRPr="00061BE3">
        <w:t xml:space="preserve"> </w:t>
      </w:r>
      <w:r w:rsidR="00061BE3" w:rsidRPr="00061BE3">
        <w:rPr>
          <w:bCs/>
        </w:rPr>
        <w:t>сельского поселения «Гурьевка» муниципального района</w:t>
      </w:r>
      <w:r>
        <w:rPr>
          <w:bCs/>
        </w:rPr>
        <w:t xml:space="preserve"> «Прилузский» Республики Коми за 1 полугодие 2025 год </w:t>
      </w:r>
      <w:r w:rsidR="00061BE3" w:rsidRPr="00061BE3">
        <w:rPr>
          <w:bCs/>
        </w:rPr>
        <w:t>».</w:t>
      </w:r>
    </w:p>
    <w:p w:rsidR="00EE6F38" w:rsidRDefault="007A5DA7" w:rsidP="00EA7017">
      <w:pPr>
        <w:pStyle w:val="a4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5DA7">
        <w:rPr>
          <w:bCs/>
          <w:sz w:val="24"/>
          <w:szCs w:val="24"/>
        </w:rPr>
        <w:t>решение №</w:t>
      </w:r>
      <w:r w:rsidRPr="007A5DA7">
        <w:rPr>
          <w:bCs/>
          <w:sz w:val="24"/>
          <w:szCs w:val="24"/>
          <w:lang w:val="en-US"/>
        </w:rPr>
        <w:t>V</w:t>
      </w:r>
      <w:r w:rsidRPr="007A5DA7">
        <w:rPr>
          <w:bCs/>
          <w:sz w:val="24"/>
          <w:szCs w:val="24"/>
        </w:rPr>
        <w:t>-48</w:t>
      </w:r>
      <w:r>
        <w:rPr>
          <w:bCs/>
          <w:sz w:val="24"/>
          <w:szCs w:val="24"/>
        </w:rPr>
        <w:t>/2</w:t>
      </w:r>
      <w:r w:rsidRPr="007A5DA7">
        <w:rPr>
          <w:bCs/>
          <w:sz w:val="24"/>
          <w:szCs w:val="24"/>
        </w:rPr>
        <w:t xml:space="preserve"> от  29.07.2025</w:t>
      </w:r>
      <w:r>
        <w:rPr>
          <w:bCs/>
          <w:sz w:val="24"/>
          <w:szCs w:val="24"/>
        </w:rPr>
        <w:t xml:space="preserve"> «О присвоении звания Почетный гражданин сельского поселения  «Гурьевка».</w:t>
      </w:r>
    </w:p>
    <w:p w:rsidR="007A5DA7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9F23C6" w:rsidP="00EA7017">
      <w:pPr>
        <w:pStyle w:val="a4"/>
        <w:jc w:val="both"/>
        <w:rPr>
          <w:b/>
          <w:bCs/>
          <w:sz w:val="24"/>
          <w:szCs w:val="24"/>
        </w:rPr>
      </w:pPr>
      <w:r w:rsidRPr="003A1711">
        <w:rPr>
          <w:sz w:val="24"/>
          <w:szCs w:val="24"/>
        </w:rPr>
        <w:t xml:space="preserve">        Раздел 2. </w:t>
      </w:r>
      <w:r w:rsidRPr="003A1711">
        <w:rPr>
          <w:b/>
          <w:sz w:val="24"/>
          <w:szCs w:val="24"/>
        </w:rPr>
        <w:t xml:space="preserve">Нормативные </w:t>
      </w:r>
      <w:r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  <w:r w:rsidR="00D6015F">
        <w:rPr>
          <w:b/>
          <w:bCs/>
          <w:sz w:val="24"/>
          <w:szCs w:val="24"/>
        </w:rPr>
        <w:t>:</w:t>
      </w:r>
    </w:p>
    <w:p w:rsidR="00234EB0" w:rsidRPr="00DA496F" w:rsidRDefault="00234EB0" w:rsidP="00DA496F">
      <w:pPr>
        <w:adjustRightInd w:val="0"/>
        <w:jc w:val="both"/>
      </w:pPr>
    </w:p>
    <w:p w:rsidR="00D10939" w:rsidRPr="00DA496F" w:rsidRDefault="00DA496F" w:rsidP="00DA496F">
      <w:pPr>
        <w:adjustRightInd w:val="0"/>
        <w:jc w:val="both"/>
      </w:pPr>
      <w:r>
        <w:t>.</w:t>
      </w: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353F74" w:rsidRPr="003A1711" w:rsidRDefault="00353F74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3A1711" w:rsidRPr="003A1711" w:rsidRDefault="003A1711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B9486A" w:rsidRPr="003A1711" w:rsidRDefault="00B9486A" w:rsidP="00B9486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>РАЗДЕЛ 1. Нормативные правовые акты  Совета  сельского поселения «Гурьевка»</w:t>
      </w:r>
    </w:p>
    <w:p w:rsidR="00061BE3" w:rsidRDefault="00061BE3" w:rsidP="00061BE3">
      <w:pPr>
        <w:pStyle w:val="a4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                    </w:t>
      </w:r>
    </w:p>
    <w:p w:rsidR="00061BE3" w:rsidRPr="009D0108" w:rsidRDefault="00061BE3" w:rsidP="00061BE3">
      <w:pPr>
        <w:pStyle w:val="a4"/>
        <w:rPr>
          <w:b/>
        </w:rPr>
      </w:pPr>
      <w:r w:rsidRPr="003A1711">
        <w:rPr>
          <w:b/>
          <w:bCs/>
          <w:sz w:val="24"/>
          <w:szCs w:val="24"/>
        </w:rPr>
        <w:t xml:space="preserve"> </w:t>
      </w:r>
      <w:r w:rsidRPr="00D561F6">
        <w:rPr>
          <w:b/>
        </w:rPr>
        <w:t>РЕШЕНИЕ</w:t>
      </w:r>
    </w:p>
    <w:p w:rsidR="00061BE3" w:rsidRDefault="00061BE3" w:rsidP="00061BE3">
      <w:pPr>
        <w:pStyle w:val="a4"/>
        <w:jc w:val="both"/>
        <w:rPr>
          <w:b/>
          <w:bCs/>
          <w:sz w:val="24"/>
          <w:szCs w:val="24"/>
        </w:rPr>
      </w:pPr>
    </w:p>
    <w:p w:rsidR="00647B31" w:rsidRDefault="00B9486A" w:rsidP="00647B31">
      <w:r w:rsidRPr="003A1711">
        <w:rPr>
          <w:b/>
          <w:bCs/>
        </w:rPr>
        <w:t xml:space="preserve">    </w:t>
      </w:r>
      <w:r w:rsidR="007A5DA7">
        <w:rPr>
          <w:b/>
        </w:rPr>
        <w:t>«29»  июля</w:t>
      </w:r>
      <w:r w:rsidR="00061BE3">
        <w:rPr>
          <w:b/>
        </w:rPr>
        <w:t xml:space="preserve">   2025</w:t>
      </w:r>
      <w:r w:rsidR="00061BE3" w:rsidRPr="00E056C2">
        <w:rPr>
          <w:b/>
        </w:rPr>
        <w:t xml:space="preserve"> года</w:t>
      </w:r>
      <w:r w:rsidR="00061BE3">
        <w:rPr>
          <w:b/>
        </w:rPr>
        <w:t xml:space="preserve">                                                                                              </w:t>
      </w:r>
      <w:r w:rsidR="00061BE3" w:rsidRPr="00E056C2">
        <w:rPr>
          <w:b/>
        </w:rPr>
        <w:t xml:space="preserve">№ </w:t>
      </w:r>
      <w:r w:rsidR="00061BE3">
        <w:rPr>
          <w:b/>
          <w:lang w:val="en-US"/>
        </w:rPr>
        <w:t>V</w:t>
      </w:r>
      <w:r w:rsidR="007A5DA7">
        <w:rPr>
          <w:b/>
        </w:rPr>
        <w:t>-  48</w:t>
      </w:r>
      <w:r w:rsidR="00061BE3">
        <w:rPr>
          <w:b/>
        </w:rPr>
        <w:t>/ 1</w:t>
      </w:r>
    </w:p>
    <w:p w:rsidR="007A5DA7" w:rsidRDefault="007A5DA7" w:rsidP="007A5DA7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 xml:space="preserve">Об утверждении отчета об исполнении бюджета </w:t>
      </w:r>
    </w:p>
    <w:p w:rsidR="007A5DA7" w:rsidRDefault="007A5DA7" w:rsidP="007A5DA7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 xml:space="preserve">сельского поселения «Гурьевка»  муниципального района «Прилузский» </w:t>
      </w:r>
    </w:p>
    <w:p w:rsidR="007A5DA7" w:rsidRDefault="007A5DA7" w:rsidP="007A5DA7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Республики Коми за 1 полугодие 2025 год</w:t>
      </w:r>
    </w:p>
    <w:p w:rsidR="007A5DA7" w:rsidRDefault="007A5DA7" w:rsidP="007A5DA7">
      <w:pPr>
        <w:ind w:firstLine="708"/>
        <w:jc w:val="both"/>
      </w:pPr>
    </w:p>
    <w:p w:rsidR="007A5DA7" w:rsidRDefault="007A5DA7" w:rsidP="007A5DA7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В соответствии со статьей 264,6 Бюджетного Кодекса Российской Федерации, с п. 2 статьи 20, статьей 21 главы 5 утверждении  Положения о бюджетном процессе в сельском поселении «Гурьевка» муниципального района «Прилузский» Республики Коми, утвержденного Решением Совета сельского поселения "Гурьевка" от 15 декабря 2021 года  № </w:t>
      </w:r>
      <w:r>
        <w:rPr>
          <w:bCs/>
          <w:lang w:val="en-US"/>
        </w:rPr>
        <w:t>V</w:t>
      </w:r>
      <w:r>
        <w:rPr>
          <w:bCs/>
        </w:rPr>
        <w:t>-3/1 "</w:t>
      </w:r>
      <w:r>
        <w:t xml:space="preserve"> </w:t>
      </w:r>
      <w:r>
        <w:rPr>
          <w:bCs/>
        </w:rPr>
        <w:t>Об утверждении Положения о бюджетном процессе в сельском поселении «Гурьевка» муниципального района «Прилузский» Республики Коми»</w:t>
      </w:r>
    </w:p>
    <w:p w:rsidR="007A5DA7" w:rsidRDefault="007A5DA7" w:rsidP="007A5DA7">
      <w:pPr>
        <w:spacing w:line="276" w:lineRule="auto"/>
        <w:ind w:firstLine="720"/>
        <w:jc w:val="both"/>
        <w:rPr>
          <w:bCs/>
        </w:rPr>
      </w:pPr>
      <w:r>
        <w:rPr>
          <w:bCs/>
        </w:rPr>
        <w:t>Совет сельского поселения «Гурьевка» решил:</w:t>
      </w:r>
    </w:p>
    <w:p w:rsidR="007A5DA7" w:rsidRDefault="007A5DA7" w:rsidP="007A5DA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1"/>
      </w:pPr>
      <w:r>
        <w:rPr>
          <w:b/>
        </w:rPr>
        <w:t xml:space="preserve"> 1.</w:t>
      </w:r>
      <w:r>
        <w:t xml:space="preserve"> Утвердить отчет об исполнении бюджета сельского поселения «Гурьевка» муниципального района «Прилузский» Республики Коми за 1 полугодие 2025 год по доходам в сумме 2949,74 тыс. рублей, по расходам в сумме 2531,4 тыс. рублей с превышением доходов над расходами (профицитом) в сумме 418,34 тыс. рублей и со следующими показателями:</w:t>
      </w:r>
    </w:p>
    <w:p w:rsidR="007A5DA7" w:rsidRDefault="007A5DA7" w:rsidP="007A5DA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1) </w:t>
      </w:r>
      <w:hyperlink r:id="rId9" w:anchor="Par43#Par43" w:history="1">
        <w:r>
          <w:rPr>
            <w:rStyle w:val="ae"/>
          </w:rPr>
          <w:t>доходов</w:t>
        </w:r>
      </w:hyperlink>
      <w:r>
        <w:t xml:space="preserve"> бюджета сельского поселения «Гурьевка» муниципального района «Прилузский» Республики Коми за 1 полугодие 2025 год по кодам классификации доходов бюджетов согласно приложению 1 к настоящему Решению;</w:t>
      </w:r>
    </w:p>
    <w:p w:rsidR="007A5DA7" w:rsidRDefault="007A5DA7" w:rsidP="007A5DA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2) </w:t>
      </w:r>
      <w:hyperlink r:id="rId10" w:anchor="Par1777#Par1777" w:history="1">
        <w:r>
          <w:rPr>
            <w:rStyle w:val="ae"/>
          </w:rPr>
          <w:t>расходов</w:t>
        </w:r>
      </w:hyperlink>
      <w:r>
        <w:t xml:space="preserve"> бюджета сельского поселения «Гурьевка» муниципального района «Прилузский» Республики Коми за 1 полугодие 2025 год по разделам, подразделам классификации расходов бюджета, согласно приложению 2 к настоящему Решению;</w:t>
      </w:r>
    </w:p>
    <w:p w:rsidR="007A5DA7" w:rsidRDefault="007A5DA7" w:rsidP="007A5DA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3) </w:t>
      </w:r>
      <w:hyperlink r:id="rId11" w:anchor="Par3713#Par3713" w:history="1">
        <w:r>
          <w:rPr>
            <w:rStyle w:val="ae"/>
          </w:rPr>
          <w:t>расходов</w:t>
        </w:r>
      </w:hyperlink>
      <w:r>
        <w:t xml:space="preserve"> бюджета сельского поселения «Гурьевка» муниципального района «Прилузский» Республики Коми за 1 полугодие 2025 год по ведомственной структуре расходов бюджета согласно приложению 3 к настоящему Решению;</w:t>
      </w:r>
    </w:p>
    <w:p w:rsidR="007A5DA7" w:rsidRDefault="007A5DA7" w:rsidP="007A5DA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lastRenderedPageBreak/>
        <w:t xml:space="preserve">4) </w:t>
      </w:r>
      <w:hyperlink r:id="rId12" w:anchor="Par8985#Par8985" w:history="1">
        <w:r>
          <w:rPr>
            <w:rStyle w:val="ae"/>
          </w:rPr>
          <w:t>источников</w:t>
        </w:r>
      </w:hyperlink>
      <w:r>
        <w:t xml:space="preserve"> финансирования дефицита бюджета сельского поселения «Гурьевка» муниципального района «Прилузский» Республики Коми за 1 полугодие 2025 год по кодам классификации источников финансирования дефицитов бюджетов Российской Федерации согласно приложению 4 к настоящему Решению.</w:t>
      </w:r>
    </w:p>
    <w:p w:rsidR="007A5DA7" w:rsidRDefault="007A5DA7" w:rsidP="007A5DA7">
      <w:pPr>
        <w:spacing w:line="276" w:lineRule="auto"/>
        <w:ind w:firstLine="720"/>
        <w:jc w:val="both"/>
      </w:pPr>
      <w:r>
        <w:rPr>
          <w:b/>
          <w:bCs/>
        </w:rPr>
        <w:t xml:space="preserve"> 2.</w:t>
      </w:r>
      <w:r>
        <w:t xml:space="preserve">  Настоящее решение вступает в силу со дня его официального опубликования в «Информационном вестнике Совета и администрации сельского поселения «Гурьевка».</w:t>
      </w:r>
    </w:p>
    <w:p w:rsidR="007A5DA7" w:rsidRDefault="007A5DA7" w:rsidP="007A5DA7">
      <w:pPr>
        <w:jc w:val="both"/>
      </w:pPr>
    </w:p>
    <w:p w:rsidR="007A5DA7" w:rsidRDefault="007A5DA7" w:rsidP="007A5DA7">
      <w:pPr>
        <w:ind w:firstLine="720"/>
        <w:jc w:val="both"/>
        <w:rPr>
          <w:b/>
          <w:sz w:val="28"/>
          <w:szCs w:val="28"/>
        </w:rPr>
      </w:pPr>
      <w:r>
        <w:t>Глава  сельского поселения «Гурьевка»</w:t>
      </w:r>
      <w:r>
        <w:tab/>
        <w:t xml:space="preserve">                                 М.А.Яценко</w:t>
      </w:r>
      <w:r>
        <w:rPr>
          <w:sz w:val="26"/>
          <w:szCs w:val="26"/>
        </w:rPr>
        <w:t xml:space="preserve">  </w:t>
      </w:r>
    </w:p>
    <w:p w:rsidR="007A5DA7" w:rsidRDefault="007A5DA7" w:rsidP="007A5DA7">
      <w:pPr>
        <w:jc w:val="center"/>
        <w:rPr>
          <w:b/>
        </w:rPr>
      </w:pPr>
    </w:p>
    <w:p w:rsidR="00647B31" w:rsidRDefault="00647B31" w:rsidP="00F76D0E">
      <w:pPr>
        <w:jc w:val="center"/>
        <w:rPr>
          <w:b/>
        </w:rPr>
      </w:pPr>
    </w:p>
    <w:p w:rsidR="00F76D0E" w:rsidRDefault="00F76D0E" w:rsidP="00F76D0E">
      <w:pPr>
        <w:rPr>
          <w:color w:val="000000"/>
          <w:lang w:eastAsia="en-US"/>
        </w:rPr>
      </w:pPr>
    </w:p>
    <w:p w:rsidR="007A5DA7" w:rsidRPr="007A5DA7" w:rsidRDefault="007A5DA7" w:rsidP="007A5DA7">
      <w:pPr>
        <w:pStyle w:val="a4"/>
        <w:rPr>
          <w:b/>
          <w:bCs/>
          <w:iCs/>
          <w:sz w:val="24"/>
          <w:szCs w:val="24"/>
        </w:rPr>
      </w:pPr>
      <w:r w:rsidRPr="007A5DA7">
        <w:rPr>
          <w:b/>
          <w:bCs/>
          <w:iCs/>
          <w:sz w:val="24"/>
          <w:szCs w:val="24"/>
        </w:rPr>
        <w:t>О Т Ч Ё Т</w:t>
      </w:r>
    </w:p>
    <w:p w:rsidR="007A5DA7" w:rsidRPr="007A5DA7" w:rsidRDefault="007A5DA7" w:rsidP="007A5DA7">
      <w:pPr>
        <w:jc w:val="center"/>
        <w:rPr>
          <w:b/>
        </w:rPr>
      </w:pPr>
      <w:r w:rsidRPr="007A5DA7">
        <w:rPr>
          <w:b/>
        </w:rPr>
        <w:t>об исполнении бюджета сельского поселения</w:t>
      </w:r>
    </w:p>
    <w:p w:rsidR="007A5DA7" w:rsidRPr="007A5DA7" w:rsidRDefault="007A5DA7" w:rsidP="007A5DA7">
      <w:pPr>
        <w:jc w:val="center"/>
        <w:rPr>
          <w:b/>
          <w:bCs/>
          <w:iCs/>
        </w:rPr>
      </w:pPr>
      <w:r w:rsidRPr="007A5DA7">
        <w:rPr>
          <w:b/>
          <w:bCs/>
          <w:iCs/>
        </w:rPr>
        <w:t>«Гурьевка» за 1 полугодие 2025 год</w:t>
      </w:r>
    </w:p>
    <w:p w:rsidR="007A5DA7" w:rsidRPr="007A5DA7" w:rsidRDefault="007A5DA7" w:rsidP="007A5DA7">
      <w:pPr>
        <w:pStyle w:val="9"/>
        <w:rPr>
          <w:b/>
          <w:bCs/>
          <w:sz w:val="24"/>
          <w:szCs w:val="24"/>
        </w:rPr>
      </w:pPr>
      <w:r w:rsidRPr="007A5DA7">
        <w:rPr>
          <w:b/>
          <w:bCs/>
          <w:sz w:val="24"/>
          <w:szCs w:val="24"/>
        </w:rPr>
        <w:t>Поступление доходов в бюджет</w:t>
      </w:r>
    </w:p>
    <w:p w:rsidR="007A5DA7" w:rsidRPr="007A5DA7" w:rsidRDefault="007A5DA7" w:rsidP="007A5DA7">
      <w:pPr>
        <w:pStyle w:val="a6"/>
        <w:spacing w:line="240" w:lineRule="auto"/>
        <w:ind w:firstLine="0"/>
        <w:rPr>
          <w:sz w:val="24"/>
          <w:szCs w:val="24"/>
        </w:rPr>
      </w:pPr>
      <w:r w:rsidRPr="007A5DA7">
        <w:rPr>
          <w:sz w:val="24"/>
          <w:szCs w:val="24"/>
        </w:rPr>
        <w:t xml:space="preserve">            Решением Совета сельского поселения «Гурьевка» с последующими изменениями и дополнениями  утвержден бюджет сельского поселения «Гурьевка» на 1 полугодие 2025 год с объемом  доходов в 3810,62</w:t>
      </w:r>
      <w:r w:rsidRPr="007A5DA7">
        <w:rPr>
          <w:bCs/>
          <w:sz w:val="24"/>
          <w:szCs w:val="24"/>
        </w:rPr>
        <w:t xml:space="preserve"> тыс. рублей</w:t>
      </w:r>
      <w:r w:rsidRPr="007A5DA7">
        <w:rPr>
          <w:b/>
          <w:bCs/>
          <w:sz w:val="24"/>
          <w:szCs w:val="24"/>
        </w:rPr>
        <w:t>,</w:t>
      </w:r>
      <w:r w:rsidRPr="007A5DA7">
        <w:rPr>
          <w:bCs/>
          <w:sz w:val="24"/>
          <w:szCs w:val="24"/>
        </w:rPr>
        <w:t xml:space="preserve"> из</w:t>
      </w:r>
      <w:r w:rsidRPr="007A5DA7">
        <w:rPr>
          <w:b/>
          <w:bCs/>
          <w:sz w:val="24"/>
          <w:szCs w:val="24"/>
        </w:rPr>
        <w:t xml:space="preserve"> </w:t>
      </w:r>
      <w:r w:rsidRPr="007A5DA7">
        <w:rPr>
          <w:sz w:val="24"/>
          <w:szCs w:val="24"/>
        </w:rPr>
        <w:t xml:space="preserve">них объем налоговых и прочих неналоговых доходов составляет 101,99 </w:t>
      </w:r>
      <w:r w:rsidRPr="007A5DA7">
        <w:rPr>
          <w:bCs/>
          <w:sz w:val="24"/>
          <w:szCs w:val="24"/>
        </w:rPr>
        <w:t>тыс. рублей</w:t>
      </w:r>
      <w:r w:rsidRPr="007A5DA7">
        <w:rPr>
          <w:sz w:val="24"/>
          <w:szCs w:val="24"/>
        </w:rPr>
        <w:t xml:space="preserve">. </w:t>
      </w:r>
    </w:p>
    <w:p w:rsidR="007A5DA7" w:rsidRPr="007A5DA7" w:rsidRDefault="007A5DA7" w:rsidP="007A5DA7">
      <w:pPr>
        <w:pStyle w:val="a6"/>
        <w:spacing w:line="240" w:lineRule="auto"/>
        <w:ind w:firstLine="0"/>
        <w:rPr>
          <w:sz w:val="24"/>
          <w:szCs w:val="24"/>
        </w:rPr>
      </w:pPr>
      <w:r w:rsidRPr="007A5DA7">
        <w:rPr>
          <w:sz w:val="24"/>
          <w:szCs w:val="24"/>
        </w:rPr>
        <w:t>Доходная часть бюджета за 1 квартал 2024 года при плане 3810,62</w:t>
      </w:r>
      <w:r w:rsidRPr="007A5DA7">
        <w:rPr>
          <w:b/>
          <w:bCs/>
          <w:sz w:val="24"/>
          <w:szCs w:val="24"/>
        </w:rPr>
        <w:t xml:space="preserve"> </w:t>
      </w:r>
      <w:r w:rsidRPr="007A5DA7">
        <w:rPr>
          <w:bCs/>
          <w:sz w:val="24"/>
          <w:szCs w:val="24"/>
        </w:rPr>
        <w:t>тыс. рублей</w:t>
      </w:r>
      <w:r w:rsidRPr="007A5DA7">
        <w:rPr>
          <w:sz w:val="24"/>
          <w:szCs w:val="24"/>
        </w:rPr>
        <w:t xml:space="preserve">  исполнена  на 77,4 </w:t>
      </w:r>
      <w:r w:rsidRPr="007A5DA7">
        <w:rPr>
          <w:b/>
          <w:bCs/>
          <w:i/>
          <w:iCs/>
          <w:sz w:val="24"/>
          <w:szCs w:val="24"/>
        </w:rPr>
        <w:t>%</w:t>
      </w:r>
      <w:r w:rsidRPr="007A5DA7">
        <w:rPr>
          <w:sz w:val="24"/>
          <w:szCs w:val="24"/>
        </w:rPr>
        <w:t xml:space="preserve"> и составила 2949,74 </w:t>
      </w:r>
      <w:r w:rsidRPr="007A5DA7">
        <w:rPr>
          <w:bCs/>
          <w:sz w:val="24"/>
          <w:szCs w:val="24"/>
        </w:rPr>
        <w:t>тыс. рублей</w:t>
      </w:r>
      <w:r w:rsidRPr="007A5DA7">
        <w:rPr>
          <w:b/>
          <w:bCs/>
          <w:sz w:val="24"/>
          <w:szCs w:val="24"/>
        </w:rPr>
        <w:t xml:space="preserve"> </w:t>
      </w:r>
      <w:r w:rsidRPr="007A5DA7">
        <w:rPr>
          <w:bCs/>
          <w:sz w:val="24"/>
          <w:szCs w:val="24"/>
        </w:rPr>
        <w:t>(приложение № 1)</w:t>
      </w:r>
      <w:r w:rsidRPr="007A5DA7">
        <w:rPr>
          <w:sz w:val="24"/>
          <w:szCs w:val="24"/>
        </w:rPr>
        <w:t xml:space="preserve">. </w:t>
      </w:r>
    </w:p>
    <w:p w:rsidR="007A5DA7" w:rsidRPr="007A5DA7" w:rsidRDefault="007A5DA7" w:rsidP="007A5DA7">
      <w:pPr>
        <w:pStyle w:val="a6"/>
        <w:spacing w:line="240" w:lineRule="auto"/>
        <w:rPr>
          <w:sz w:val="24"/>
          <w:szCs w:val="24"/>
        </w:rPr>
      </w:pPr>
      <w:r w:rsidRPr="007A5DA7">
        <w:rPr>
          <w:sz w:val="24"/>
          <w:szCs w:val="24"/>
        </w:rPr>
        <w:t xml:space="preserve"> Определяющее место в налоговых и прочих неналоговых доходах бюджета сельского поселения «Гурьевка» занимает налог на доходы физических лиц и выполнен на 104,7%,  земельный налог 103,3 %, налог на имущество 101,3%.</w:t>
      </w:r>
    </w:p>
    <w:p w:rsidR="007A5DA7" w:rsidRDefault="007A5DA7" w:rsidP="007A5DA7">
      <w:pPr>
        <w:ind w:firstLine="426"/>
        <w:jc w:val="center"/>
      </w:pPr>
      <w:r>
        <w:t xml:space="preserve">                                                                                                               (тыс.руб.)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1276"/>
        <w:gridCol w:w="1417"/>
        <w:gridCol w:w="1418"/>
      </w:tblGrid>
      <w:tr w:rsidR="007A5DA7" w:rsidRPr="00C57A41" w:rsidTr="003A073B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 w:rsidRPr="00C57A41">
              <w:rPr>
                <w:b/>
                <w:sz w:val="22"/>
                <w:szCs w:val="22"/>
              </w:rPr>
              <w:t xml:space="preserve"> </w:t>
            </w:r>
            <w:r w:rsidRPr="00C57A41">
              <w:rPr>
                <w:sz w:val="22"/>
                <w:szCs w:val="22"/>
              </w:rPr>
              <w:t xml:space="preserve">Наименование налогов  и платежей </w:t>
            </w:r>
          </w:p>
        </w:tc>
        <w:tc>
          <w:tcPr>
            <w:tcW w:w="1276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н</w:t>
            </w:r>
            <w:r w:rsidRPr="00C57A41">
              <w:rPr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 xml:space="preserve">1 полугодие </w:t>
            </w:r>
            <w:r w:rsidRPr="00C57A4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 год</w:t>
            </w:r>
            <w:r w:rsidRPr="00C57A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7A5DA7" w:rsidRDefault="007A5DA7" w:rsidP="003A0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  <w:p w:rsidR="007A5DA7" w:rsidRPr="00C57A41" w:rsidRDefault="007A5DA7" w:rsidP="003A0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1 полугодие  2025</w:t>
            </w:r>
            <w:r w:rsidRPr="00C57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418" w:type="dxa"/>
          </w:tcPr>
          <w:p w:rsidR="007A5DA7" w:rsidRDefault="007A5DA7" w:rsidP="003A073B">
            <w:pPr>
              <w:jc w:val="center"/>
              <w:rPr>
                <w:sz w:val="22"/>
                <w:szCs w:val="22"/>
              </w:rPr>
            </w:pPr>
            <w:r w:rsidRPr="00C57A41">
              <w:rPr>
                <w:sz w:val="22"/>
                <w:szCs w:val="22"/>
              </w:rPr>
              <w:t xml:space="preserve">% </w:t>
            </w:r>
          </w:p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 w:rsidRPr="00C57A41">
              <w:rPr>
                <w:sz w:val="22"/>
                <w:szCs w:val="22"/>
              </w:rPr>
              <w:t xml:space="preserve">исполнения </w:t>
            </w:r>
          </w:p>
        </w:tc>
      </w:tr>
      <w:tr w:rsidR="007A5DA7" w:rsidRPr="00C57A41" w:rsidTr="003A073B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7A5DA7" w:rsidRPr="00C57A41" w:rsidRDefault="007A5DA7" w:rsidP="003A073B">
            <w:pPr>
              <w:pStyle w:val="2"/>
              <w:jc w:val="both"/>
              <w:rPr>
                <w:b w:val="0"/>
                <w:sz w:val="22"/>
                <w:szCs w:val="22"/>
              </w:rPr>
            </w:pPr>
            <w:r w:rsidRPr="00C57A41">
              <w:rPr>
                <w:b w:val="0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1276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417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69,67</w:t>
            </w:r>
          </w:p>
        </w:tc>
        <w:tc>
          <w:tcPr>
            <w:tcW w:w="1418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114,2</w:t>
            </w:r>
          </w:p>
        </w:tc>
      </w:tr>
      <w:tr w:rsidR="007A5DA7" w:rsidRPr="00C57A41" w:rsidTr="003A073B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7A5DA7" w:rsidRPr="00C57A41" w:rsidRDefault="007A5DA7" w:rsidP="003A073B">
            <w:pPr>
              <w:jc w:val="both"/>
              <w:rPr>
                <w:sz w:val="22"/>
                <w:szCs w:val="22"/>
              </w:rPr>
            </w:pPr>
            <w:r w:rsidRPr="00C57A4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6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7,29</w:t>
            </w:r>
          </w:p>
        </w:tc>
        <w:tc>
          <w:tcPr>
            <w:tcW w:w="1418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</w:p>
        </w:tc>
      </w:tr>
      <w:tr w:rsidR="007A5DA7" w:rsidRPr="00C57A41" w:rsidTr="003A073B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7A5DA7" w:rsidRPr="00C57A41" w:rsidRDefault="007A5DA7" w:rsidP="003A073B">
            <w:pPr>
              <w:jc w:val="both"/>
              <w:rPr>
                <w:sz w:val="22"/>
                <w:szCs w:val="22"/>
              </w:rPr>
            </w:pPr>
            <w:r w:rsidRPr="00C57A4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76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417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5,88</w:t>
            </w:r>
          </w:p>
        </w:tc>
        <w:tc>
          <w:tcPr>
            <w:tcW w:w="1418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147,0</w:t>
            </w:r>
          </w:p>
        </w:tc>
      </w:tr>
      <w:tr w:rsidR="007A5DA7" w:rsidRPr="00C57A41" w:rsidTr="003A073B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7A5DA7" w:rsidRPr="00C57A41" w:rsidRDefault="007A5DA7" w:rsidP="003A073B">
            <w:pPr>
              <w:jc w:val="both"/>
              <w:rPr>
                <w:sz w:val="22"/>
                <w:szCs w:val="22"/>
              </w:rPr>
            </w:pPr>
            <w:r w:rsidRPr="00C57A41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276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</w:t>
            </w:r>
          </w:p>
        </w:tc>
        <w:tc>
          <w:tcPr>
            <w:tcW w:w="1417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2,21</w:t>
            </w:r>
          </w:p>
        </w:tc>
        <w:tc>
          <w:tcPr>
            <w:tcW w:w="1418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</w:t>
            </w:r>
          </w:p>
        </w:tc>
      </w:tr>
      <w:tr w:rsidR="007A5DA7" w:rsidRPr="00C57A41" w:rsidTr="003A073B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7A5DA7" w:rsidRPr="00C57A41" w:rsidRDefault="007A5DA7" w:rsidP="003A07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</w:t>
            </w:r>
          </w:p>
        </w:tc>
        <w:tc>
          <w:tcPr>
            <w:tcW w:w="1276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5,88</w:t>
            </w:r>
          </w:p>
        </w:tc>
        <w:tc>
          <w:tcPr>
            <w:tcW w:w="1417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6,24</w:t>
            </w:r>
          </w:p>
        </w:tc>
        <w:tc>
          <w:tcPr>
            <w:tcW w:w="1418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106,1</w:t>
            </w:r>
          </w:p>
        </w:tc>
      </w:tr>
      <w:tr w:rsidR="007A5DA7" w:rsidRPr="00C57A41" w:rsidTr="003A073B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7A5DA7" w:rsidRPr="00C57A41" w:rsidRDefault="007A5DA7" w:rsidP="003A07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</w:t>
            </w:r>
          </w:p>
        </w:tc>
        <w:tc>
          <w:tcPr>
            <w:tcW w:w="1418" w:type="dxa"/>
          </w:tcPr>
          <w:p w:rsidR="007A5DA7" w:rsidRPr="00C57A41" w:rsidRDefault="007A5DA7" w:rsidP="003A073B">
            <w:pPr>
              <w:jc w:val="center"/>
              <w:rPr>
                <w:sz w:val="22"/>
                <w:szCs w:val="22"/>
              </w:rPr>
            </w:pPr>
          </w:p>
        </w:tc>
      </w:tr>
      <w:tr w:rsidR="007A5DA7" w:rsidRPr="00C57A41" w:rsidTr="003A073B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7A5DA7" w:rsidRPr="00C57A41" w:rsidRDefault="007A5DA7" w:rsidP="003A073B">
            <w:pPr>
              <w:jc w:val="both"/>
              <w:rPr>
                <w:b/>
                <w:sz w:val="22"/>
                <w:szCs w:val="22"/>
              </w:rPr>
            </w:pPr>
            <w:r w:rsidRPr="00C57A41">
              <w:rPr>
                <w:b/>
                <w:sz w:val="22"/>
                <w:szCs w:val="22"/>
              </w:rPr>
              <w:t>Итого: собственные доходы</w:t>
            </w:r>
          </w:p>
        </w:tc>
        <w:tc>
          <w:tcPr>
            <w:tcW w:w="1276" w:type="dxa"/>
          </w:tcPr>
          <w:p w:rsidR="007A5DA7" w:rsidRPr="00C57A41" w:rsidRDefault="007A5DA7" w:rsidP="003A0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73,38</w:t>
            </w:r>
          </w:p>
        </w:tc>
        <w:tc>
          <w:tcPr>
            <w:tcW w:w="1417" w:type="dxa"/>
          </w:tcPr>
          <w:p w:rsidR="007A5DA7" w:rsidRPr="00C57A41" w:rsidRDefault="007A5DA7" w:rsidP="003A0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101,99</w:t>
            </w:r>
          </w:p>
        </w:tc>
        <w:tc>
          <w:tcPr>
            <w:tcW w:w="1418" w:type="dxa"/>
          </w:tcPr>
          <w:p w:rsidR="007A5DA7" w:rsidRPr="00C57A41" w:rsidRDefault="007A5DA7" w:rsidP="003A07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138,9</w:t>
            </w:r>
          </w:p>
        </w:tc>
      </w:tr>
    </w:tbl>
    <w:p w:rsidR="007A5DA7" w:rsidRPr="00C57A41" w:rsidRDefault="007A5DA7" w:rsidP="007A5DA7">
      <w:pPr>
        <w:ind w:firstLine="426"/>
        <w:jc w:val="both"/>
        <w:rPr>
          <w:b/>
          <w:sz w:val="22"/>
          <w:szCs w:val="22"/>
        </w:rPr>
      </w:pPr>
    </w:p>
    <w:p w:rsidR="007A5DA7" w:rsidRPr="007A5DA7" w:rsidRDefault="007A5DA7" w:rsidP="007A5DA7">
      <w:pPr>
        <w:pStyle w:val="a6"/>
        <w:spacing w:line="240" w:lineRule="auto"/>
        <w:rPr>
          <w:sz w:val="24"/>
          <w:szCs w:val="24"/>
        </w:rPr>
      </w:pPr>
      <w:r w:rsidRPr="007A5DA7">
        <w:rPr>
          <w:sz w:val="24"/>
          <w:szCs w:val="24"/>
        </w:rPr>
        <w:t>Анализ исполнения доходной части бюджета в части налоговых и прочих неналоговых поступлений за 1 квартал 2024 года (см. таблицу) показывает, что основным налогом, обеспечивающим наибольшее поступление в бюджет сельского поселения, является налог на доходы с физических лиц 69,67 т</w:t>
      </w:r>
      <w:r w:rsidRPr="007A5DA7">
        <w:rPr>
          <w:bCs/>
          <w:sz w:val="24"/>
          <w:szCs w:val="24"/>
        </w:rPr>
        <w:t>ыс. рублей</w:t>
      </w:r>
      <w:r w:rsidRPr="007A5DA7">
        <w:rPr>
          <w:b/>
          <w:bCs/>
          <w:sz w:val="24"/>
          <w:szCs w:val="24"/>
        </w:rPr>
        <w:t xml:space="preserve"> </w:t>
      </w:r>
      <w:r w:rsidRPr="007A5DA7">
        <w:rPr>
          <w:sz w:val="24"/>
          <w:szCs w:val="24"/>
        </w:rPr>
        <w:t xml:space="preserve">(68,4% от поступления всех собственных доходов). </w:t>
      </w:r>
    </w:p>
    <w:p w:rsidR="007A5DA7" w:rsidRPr="007A5DA7" w:rsidRDefault="007A5DA7" w:rsidP="007A5DA7">
      <w:pPr>
        <w:pStyle w:val="a6"/>
        <w:spacing w:line="240" w:lineRule="auto"/>
        <w:rPr>
          <w:sz w:val="24"/>
          <w:szCs w:val="24"/>
        </w:rPr>
      </w:pPr>
    </w:p>
    <w:p w:rsidR="007A5DA7" w:rsidRPr="007A5DA7" w:rsidRDefault="007A5DA7" w:rsidP="007A5DA7">
      <w:pPr>
        <w:pStyle w:val="a6"/>
        <w:spacing w:line="240" w:lineRule="auto"/>
        <w:rPr>
          <w:sz w:val="24"/>
          <w:szCs w:val="24"/>
        </w:rPr>
      </w:pPr>
      <w:r w:rsidRPr="007A5DA7">
        <w:rPr>
          <w:sz w:val="24"/>
          <w:szCs w:val="24"/>
        </w:rPr>
        <w:t xml:space="preserve">Безвозмездные поступления при плане </w:t>
      </w:r>
      <w:r w:rsidRPr="007A5DA7">
        <w:rPr>
          <w:b/>
          <w:sz w:val="24"/>
          <w:szCs w:val="24"/>
        </w:rPr>
        <w:t>2737,247</w:t>
      </w:r>
      <w:r w:rsidRPr="007A5DA7">
        <w:rPr>
          <w:b/>
          <w:bCs/>
          <w:sz w:val="24"/>
          <w:szCs w:val="24"/>
        </w:rPr>
        <w:t xml:space="preserve"> тыс. </w:t>
      </w:r>
      <w:r w:rsidRPr="007A5DA7">
        <w:rPr>
          <w:b/>
          <w:sz w:val="24"/>
          <w:szCs w:val="24"/>
        </w:rPr>
        <w:t xml:space="preserve">руб. </w:t>
      </w:r>
      <w:r w:rsidRPr="007A5DA7">
        <w:rPr>
          <w:sz w:val="24"/>
          <w:szCs w:val="24"/>
        </w:rPr>
        <w:t>исполнены в сумме</w:t>
      </w:r>
      <w:r w:rsidRPr="007A5DA7">
        <w:rPr>
          <w:b/>
          <w:sz w:val="24"/>
          <w:szCs w:val="24"/>
        </w:rPr>
        <w:t xml:space="preserve"> 2547,75 тыс. руб</w:t>
      </w:r>
      <w:r w:rsidRPr="007A5DA7">
        <w:rPr>
          <w:sz w:val="24"/>
          <w:szCs w:val="24"/>
        </w:rPr>
        <w:t>.,</w:t>
      </w:r>
      <w:r w:rsidRPr="007A5DA7">
        <w:rPr>
          <w:b/>
          <w:sz w:val="24"/>
          <w:szCs w:val="24"/>
        </w:rPr>
        <w:t xml:space="preserve"> </w:t>
      </w:r>
      <w:r w:rsidRPr="007A5DA7">
        <w:rPr>
          <w:sz w:val="24"/>
          <w:szCs w:val="24"/>
        </w:rPr>
        <w:t>или 93,1%</w:t>
      </w:r>
      <w:r w:rsidRPr="007A5DA7">
        <w:rPr>
          <w:b/>
          <w:sz w:val="24"/>
          <w:szCs w:val="24"/>
        </w:rPr>
        <w:t>.</w:t>
      </w:r>
      <w:r w:rsidRPr="007A5DA7">
        <w:rPr>
          <w:sz w:val="24"/>
          <w:szCs w:val="24"/>
        </w:rPr>
        <w:t xml:space="preserve">                                                                                       </w:t>
      </w:r>
    </w:p>
    <w:p w:rsidR="007A5DA7" w:rsidRDefault="007A5DA7" w:rsidP="007A5DA7">
      <w:pPr>
        <w:ind w:firstLine="426"/>
        <w:jc w:val="right"/>
      </w:pPr>
      <w:r>
        <w:t xml:space="preserve">                                                                                                         (руб.)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78"/>
        <w:gridCol w:w="1276"/>
        <w:gridCol w:w="1418"/>
        <w:gridCol w:w="1275"/>
      </w:tblGrid>
      <w:tr w:rsidR="007A5DA7" w:rsidTr="003A073B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7A5DA7" w:rsidRDefault="007A5DA7" w:rsidP="003A073B">
            <w:pPr>
              <w:jc w:val="center"/>
            </w:pPr>
            <w:r>
              <w:rPr>
                <w:b/>
              </w:rPr>
              <w:t xml:space="preserve"> </w:t>
            </w:r>
            <w:r>
              <w:t>Наименование безвозмездных поступлений</w:t>
            </w:r>
          </w:p>
        </w:tc>
        <w:tc>
          <w:tcPr>
            <w:tcW w:w="1276" w:type="dxa"/>
          </w:tcPr>
          <w:p w:rsidR="007A5DA7" w:rsidRDefault="007A5DA7" w:rsidP="003A073B">
            <w:pPr>
              <w:jc w:val="center"/>
            </w:pPr>
            <w:r>
              <w:t>План на</w:t>
            </w:r>
          </w:p>
          <w:p w:rsidR="007A5DA7" w:rsidRDefault="007A5DA7" w:rsidP="003A073B">
            <w:pPr>
              <w:ind w:right="-108"/>
              <w:jc w:val="center"/>
            </w:pPr>
            <w:r>
              <w:t xml:space="preserve">1 полугодие </w:t>
            </w:r>
            <w:r>
              <w:lastRenderedPageBreak/>
              <w:t>2025г.</w:t>
            </w:r>
          </w:p>
        </w:tc>
        <w:tc>
          <w:tcPr>
            <w:tcW w:w="1418" w:type="dxa"/>
          </w:tcPr>
          <w:p w:rsidR="007A5DA7" w:rsidRDefault="007A5DA7" w:rsidP="003A073B">
            <w:pPr>
              <w:jc w:val="center"/>
              <w:rPr>
                <w:b/>
              </w:rPr>
            </w:pPr>
            <w:r>
              <w:lastRenderedPageBreak/>
              <w:t xml:space="preserve">Исполнено за 1 полугодие  </w:t>
            </w:r>
            <w:r>
              <w:lastRenderedPageBreak/>
              <w:t>2025г.</w:t>
            </w:r>
          </w:p>
        </w:tc>
        <w:tc>
          <w:tcPr>
            <w:tcW w:w="1275" w:type="dxa"/>
          </w:tcPr>
          <w:p w:rsidR="007A5DA7" w:rsidRDefault="007A5DA7" w:rsidP="003A073B">
            <w:pPr>
              <w:jc w:val="center"/>
            </w:pPr>
            <w:r>
              <w:lastRenderedPageBreak/>
              <w:t xml:space="preserve">% испол-нения </w:t>
            </w:r>
          </w:p>
        </w:tc>
      </w:tr>
      <w:tr w:rsidR="007A5DA7" w:rsidTr="003A073B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7A5DA7" w:rsidRPr="007A5DA7" w:rsidRDefault="007A5DA7" w:rsidP="007A5DA7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r w:rsidRPr="007A5DA7">
              <w:rPr>
                <w:b w:val="0"/>
                <w:sz w:val="24"/>
                <w:szCs w:val="24"/>
              </w:rPr>
              <w:lastRenderedPageBreak/>
              <w:t xml:space="preserve">Дотации бюджетам поселений на выравнивание уровня бюджетной обеспеченности </w:t>
            </w:r>
          </w:p>
        </w:tc>
        <w:tc>
          <w:tcPr>
            <w:tcW w:w="1276" w:type="dxa"/>
            <w:vAlign w:val="center"/>
          </w:tcPr>
          <w:p w:rsidR="007A5DA7" w:rsidRPr="007A5DA7" w:rsidRDefault="007A5DA7" w:rsidP="007A5DA7">
            <w:pPr>
              <w:jc w:val="center"/>
            </w:pPr>
            <w:r w:rsidRPr="007A5DA7">
              <w:t>2213,63</w:t>
            </w:r>
          </w:p>
        </w:tc>
        <w:tc>
          <w:tcPr>
            <w:tcW w:w="1418" w:type="dxa"/>
            <w:vAlign w:val="center"/>
          </w:tcPr>
          <w:p w:rsidR="007A5DA7" w:rsidRPr="007A5DA7" w:rsidRDefault="007A5DA7" w:rsidP="007A5DA7">
            <w:pPr>
              <w:jc w:val="center"/>
            </w:pPr>
            <w:r w:rsidRPr="007A5DA7">
              <w:t>2222,13</w:t>
            </w:r>
          </w:p>
        </w:tc>
        <w:tc>
          <w:tcPr>
            <w:tcW w:w="1275" w:type="dxa"/>
            <w:vAlign w:val="center"/>
          </w:tcPr>
          <w:p w:rsidR="007A5DA7" w:rsidRPr="007A5DA7" w:rsidRDefault="007A5DA7" w:rsidP="007A5DA7">
            <w:pPr>
              <w:jc w:val="center"/>
            </w:pPr>
            <w:r w:rsidRPr="007A5DA7">
              <w:t>100,4</w:t>
            </w:r>
          </w:p>
        </w:tc>
      </w:tr>
      <w:tr w:rsidR="007A5DA7" w:rsidTr="003A073B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5778" w:type="dxa"/>
          </w:tcPr>
          <w:p w:rsidR="007A5DA7" w:rsidRDefault="007A5DA7" w:rsidP="003A073B">
            <w:pPr>
              <w:jc w:val="both"/>
            </w:pPr>
            <w:r>
              <w:t>Субвенция бюджетам поселений на выполнение передаваемых полномочий субъектов РФ</w:t>
            </w:r>
          </w:p>
        </w:tc>
        <w:tc>
          <w:tcPr>
            <w:tcW w:w="1276" w:type="dxa"/>
            <w:vAlign w:val="center"/>
          </w:tcPr>
          <w:p w:rsidR="007A5DA7" w:rsidRDefault="007A5DA7" w:rsidP="003A073B">
            <w:pPr>
              <w:jc w:val="center"/>
            </w:pPr>
            <w:r>
              <w:t>27,30</w:t>
            </w:r>
          </w:p>
        </w:tc>
        <w:tc>
          <w:tcPr>
            <w:tcW w:w="1418" w:type="dxa"/>
            <w:vAlign w:val="center"/>
          </w:tcPr>
          <w:p w:rsidR="007A5DA7" w:rsidRDefault="007A5DA7" w:rsidP="003A073B">
            <w:pPr>
              <w:jc w:val="center"/>
            </w:pPr>
            <w:r>
              <w:t>30,44</w:t>
            </w:r>
          </w:p>
        </w:tc>
        <w:tc>
          <w:tcPr>
            <w:tcW w:w="1275" w:type="dxa"/>
            <w:vAlign w:val="center"/>
          </w:tcPr>
          <w:p w:rsidR="007A5DA7" w:rsidRDefault="007A5DA7" w:rsidP="003A073B">
            <w:pPr>
              <w:jc w:val="center"/>
            </w:pPr>
            <w:r>
              <w:t>111,5</w:t>
            </w:r>
          </w:p>
        </w:tc>
      </w:tr>
      <w:tr w:rsidR="007A5DA7" w:rsidTr="003A073B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5778" w:type="dxa"/>
          </w:tcPr>
          <w:p w:rsidR="007A5DA7" w:rsidRDefault="007A5DA7" w:rsidP="003A073B">
            <w:pPr>
              <w:jc w:val="both"/>
            </w:pPr>
            <w:r>
              <w:t>Субвенция на осуществление полномочий по первичному воинскому учету (ФБ)</w:t>
            </w:r>
          </w:p>
        </w:tc>
        <w:tc>
          <w:tcPr>
            <w:tcW w:w="1276" w:type="dxa"/>
            <w:vAlign w:val="center"/>
          </w:tcPr>
          <w:p w:rsidR="007A5DA7" w:rsidRDefault="007A5DA7" w:rsidP="003A073B">
            <w:pPr>
              <w:jc w:val="center"/>
            </w:pPr>
            <w:r>
              <w:t>83,82</w:t>
            </w:r>
          </w:p>
        </w:tc>
        <w:tc>
          <w:tcPr>
            <w:tcW w:w="1418" w:type="dxa"/>
            <w:vAlign w:val="center"/>
          </w:tcPr>
          <w:p w:rsidR="007A5DA7" w:rsidRDefault="007A5DA7" w:rsidP="003A073B">
            <w:pPr>
              <w:jc w:val="center"/>
            </w:pPr>
            <w:r>
              <w:t>58,68</w:t>
            </w:r>
          </w:p>
        </w:tc>
        <w:tc>
          <w:tcPr>
            <w:tcW w:w="1275" w:type="dxa"/>
            <w:vAlign w:val="center"/>
          </w:tcPr>
          <w:p w:rsidR="007A5DA7" w:rsidRDefault="007A5DA7" w:rsidP="003A073B">
            <w:pPr>
              <w:jc w:val="center"/>
            </w:pPr>
            <w:r>
              <w:t>70,0</w:t>
            </w:r>
          </w:p>
        </w:tc>
      </w:tr>
      <w:tr w:rsidR="007A5DA7" w:rsidTr="003A073B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7A5DA7" w:rsidRDefault="007A5DA7" w:rsidP="003A073B">
            <w:pPr>
              <w:jc w:val="both"/>
            </w:pPr>
            <w:r w:rsidRPr="0045161D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</w:t>
            </w:r>
            <w:r>
              <w:t>в</w:t>
            </w:r>
            <w:r w:rsidRPr="0045161D">
              <w:t>етствии с заключенными соглашениями</w:t>
            </w:r>
          </w:p>
        </w:tc>
        <w:tc>
          <w:tcPr>
            <w:tcW w:w="1276" w:type="dxa"/>
            <w:vAlign w:val="center"/>
          </w:tcPr>
          <w:p w:rsidR="007A5DA7" w:rsidRDefault="007A5DA7" w:rsidP="003A073B">
            <w:pPr>
              <w:jc w:val="center"/>
            </w:pPr>
            <w:r>
              <w:t>129,75</w:t>
            </w:r>
          </w:p>
        </w:tc>
        <w:tc>
          <w:tcPr>
            <w:tcW w:w="1418" w:type="dxa"/>
            <w:vAlign w:val="center"/>
          </w:tcPr>
          <w:p w:rsidR="007A5DA7" w:rsidRDefault="007A5DA7" w:rsidP="003A073B">
            <w:pPr>
              <w:jc w:val="center"/>
            </w:pPr>
            <w:r>
              <w:t>86,50</w:t>
            </w:r>
          </w:p>
        </w:tc>
        <w:tc>
          <w:tcPr>
            <w:tcW w:w="1275" w:type="dxa"/>
            <w:vAlign w:val="center"/>
          </w:tcPr>
          <w:p w:rsidR="007A5DA7" w:rsidRDefault="007A5DA7" w:rsidP="003A073B">
            <w:pPr>
              <w:jc w:val="center"/>
            </w:pPr>
            <w:r>
              <w:t>66,7</w:t>
            </w:r>
          </w:p>
        </w:tc>
      </w:tr>
      <w:tr w:rsidR="007A5DA7" w:rsidTr="003A073B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7A5DA7" w:rsidRDefault="007A5DA7" w:rsidP="003A073B">
            <w:pPr>
              <w:jc w:val="both"/>
            </w:pPr>
            <w:r w:rsidRPr="0045161D">
              <w:t xml:space="preserve">Прочие </w:t>
            </w:r>
            <w:r>
              <w:t>межбюджетные трансферты, передаваемые бюджетам сельских поселений</w:t>
            </w:r>
          </w:p>
        </w:tc>
        <w:tc>
          <w:tcPr>
            <w:tcW w:w="1276" w:type="dxa"/>
            <w:vAlign w:val="center"/>
          </w:tcPr>
          <w:p w:rsidR="007A5DA7" w:rsidRDefault="007A5DA7" w:rsidP="003A073B">
            <w:pPr>
              <w:jc w:val="center"/>
            </w:pPr>
            <w:r>
              <w:t>269,74</w:t>
            </w:r>
          </w:p>
        </w:tc>
        <w:tc>
          <w:tcPr>
            <w:tcW w:w="1418" w:type="dxa"/>
            <w:vAlign w:val="center"/>
          </w:tcPr>
          <w:p w:rsidR="007A5DA7" w:rsidRDefault="007A5DA7" w:rsidP="003A073B">
            <w:pPr>
              <w:jc w:val="center"/>
            </w:pPr>
            <w:r>
              <w:t>112,00</w:t>
            </w:r>
          </w:p>
        </w:tc>
        <w:tc>
          <w:tcPr>
            <w:tcW w:w="1275" w:type="dxa"/>
            <w:vAlign w:val="center"/>
          </w:tcPr>
          <w:p w:rsidR="007A5DA7" w:rsidRDefault="007A5DA7" w:rsidP="003A073B">
            <w:pPr>
              <w:jc w:val="center"/>
            </w:pPr>
            <w:r>
              <w:t>41,5</w:t>
            </w:r>
          </w:p>
        </w:tc>
      </w:tr>
      <w:tr w:rsidR="007A5DA7" w:rsidTr="003A073B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7A5DA7" w:rsidRPr="0045161D" w:rsidRDefault="007A5DA7" w:rsidP="003A073B">
            <w:pPr>
              <w:jc w:val="both"/>
            </w:pPr>
            <w: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276" w:type="dxa"/>
            <w:vAlign w:val="center"/>
          </w:tcPr>
          <w:p w:rsidR="007A5DA7" w:rsidRDefault="007A5DA7" w:rsidP="003A073B">
            <w:pPr>
              <w:jc w:val="center"/>
            </w:pPr>
            <w:r>
              <w:t>12,0</w:t>
            </w:r>
          </w:p>
        </w:tc>
        <w:tc>
          <w:tcPr>
            <w:tcW w:w="1418" w:type="dxa"/>
            <w:vAlign w:val="center"/>
          </w:tcPr>
          <w:p w:rsidR="007A5DA7" w:rsidRDefault="007A5DA7" w:rsidP="003A073B">
            <w:pPr>
              <w:jc w:val="center"/>
            </w:pPr>
            <w:r>
              <w:t>12,0</w:t>
            </w:r>
          </w:p>
        </w:tc>
        <w:tc>
          <w:tcPr>
            <w:tcW w:w="1275" w:type="dxa"/>
            <w:vAlign w:val="center"/>
          </w:tcPr>
          <w:p w:rsidR="007A5DA7" w:rsidRDefault="007A5DA7" w:rsidP="003A073B">
            <w:pPr>
              <w:jc w:val="center"/>
            </w:pPr>
            <w:r>
              <w:t>100</w:t>
            </w:r>
          </w:p>
        </w:tc>
      </w:tr>
      <w:tr w:rsidR="007A5DA7" w:rsidTr="003A073B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7A5DA7" w:rsidRPr="0045161D" w:rsidRDefault="007A5DA7" w:rsidP="003A073B">
            <w:pPr>
              <w:jc w:val="both"/>
            </w:pPr>
            <w:r>
              <w:t>Прочие безвозмездные поступления в бюджеты сельских поселений</w:t>
            </w:r>
          </w:p>
        </w:tc>
        <w:tc>
          <w:tcPr>
            <w:tcW w:w="1276" w:type="dxa"/>
            <w:vAlign w:val="center"/>
          </w:tcPr>
          <w:p w:rsidR="007A5DA7" w:rsidRDefault="007A5DA7" w:rsidP="003A073B">
            <w:pPr>
              <w:jc w:val="center"/>
            </w:pPr>
            <w:r>
              <w:t>1,0</w:t>
            </w:r>
          </w:p>
        </w:tc>
        <w:tc>
          <w:tcPr>
            <w:tcW w:w="1418" w:type="dxa"/>
            <w:vAlign w:val="center"/>
          </w:tcPr>
          <w:p w:rsidR="007A5DA7" w:rsidRDefault="007A5DA7" w:rsidP="003A073B">
            <w:pPr>
              <w:jc w:val="center"/>
            </w:pPr>
            <w:r>
              <w:t>26,0</w:t>
            </w:r>
          </w:p>
        </w:tc>
        <w:tc>
          <w:tcPr>
            <w:tcW w:w="1275" w:type="dxa"/>
            <w:vAlign w:val="center"/>
          </w:tcPr>
          <w:p w:rsidR="007A5DA7" w:rsidRDefault="007A5DA7" w:rsidP="003A073B">
            <w:pPr>
              <w:jc w:val="center"/>
            </w:pPr>
            <w:r>
              <w:t>260</w:t>
            </w:r>
          </w:p>
          <w:p w:rsidR="007A5DA7" w:rsidRDefault="007A5DA7" w:rsidP="003A073B">
            <w:pPr>
              <w:jc w:val="center"/>
            </w:pPr>
          </w:p>
        </w:tc>
      </w:tr>
      <w:tr w:rsidR="007A5DA7" w:rsidTr="003A073B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5778" w:type="dxa"/>
          </w:tcPr>
          <w:p w:rsidR="007A5DA7" w:rsidRDefault="007A5DA7" w:rsidP="003A073B">
            <w:pPr>
              <w:jc w:val="both"/>
              <w:rPr>
                <w:b/>
              </w:rPr>
            </w:pPr>
            <w:r>
              <w:rPr>
                <w:b/>
              </w:rPr>
              <w:t>Итого: безвозмездные поступления</w:t>
            </w:r>
          </w:p>
        </w:tc>
        <w:tc>
          <w:tcPr>
            <w:tcW w:w="1276" w:type="dxa"/>
          </w:tcPr>
          <w:p w:rsidR="007A5DA7" w:rsidRDefault="007A5DA7" w:rsidP="003A073B">
            <w:pPr>
              <w:jc w:val="center"/>
              <w:rPr>
                <w:b/>
              </w:rPr>
            </w:pPr>
            <w:r>
              <w:rPr>
                <w:b/>
              </w:rPr>
              <w:t>2737,24</w:t>
            </w:r>
          </w:p>
        </w:tc>
        <w:tc>
          <w:tcPr>
            <w:tcW w:w="1418" w:type="dxa"/>
          </w:tcPr>
          <w:p w:rsidR="007A5DA7" w:rsidRDefault="007A5DA7" w:rsidP="003A073B">
            <w:pPr>
              <w:jc w:val="center"/>
              <w:rPr>
                <w:b/>
              </w:rPr>
            </w:pPr>
            <w:r>
              <w:rPr>
                <w:b/>
              </w:rPr>
              <w:t>2547,75</w:t>
            </w:r>
          </w:p>
        </w:tc>
        <w:tc>
          <w:tcPr>
            <w:tcW w:w="1275" w:type="dxa"/>
          </w:tcPr>
          <w:p w:rsidR="007A5DA7" w:rsidRDefault="007A5DA7" w:rsidP="003A073B">
            <w:pPr>
              <w:jc w:val="center"/>
              <w:rPr>
                <w:b/>
              </w:rPr>
            </w:pPr>
            <w:r>
              <w:rPr>
                <w:b/>
              </w:rPr>
              <w:t>93,1</w:t>
            </w:r>
          </w:p>
        </w:tc>
      </w:tr>
    </w:tbl>
    <w:p w:rsidR="007A5DA7" w:rsidRDefault="007A5DA7" w:rsidP="007A5DA7">
      <w:pPr>
        <w:rPr>
          <w:bCs/>
        </w:rPr>
      </w:pPr>
      <w:r w:rsidRPr="00303F3D">
        <w:rPr>
          <w:bCs/>
        </w:rPr>
        <w:t>Межбюджетные трансферты поступили в соответствии фактической потребности</w:t>
      </w:r>
      <w:r>
        <w:rPr>
          <w:bCs/>
        </w:rPr>
        <w:t>.</w:t>
      </w:r>
    </w:p>
    <w:p w:rsidR="007A5DA7" w:rsidRDefault="007A5DA7" w:rsidP="007A5DA7">
      <w:pPr>
        <w:rPr>
          <w:bCs/>
        </w:rPr>
      </w:pPr>
    </w:p>
    <w:p w:rsidR="007A5DA7" w:rsidRPr="00303F3D" w:rsidRDefault="007A5DA7" w:rsidP="007A5DA7">
      <w:pPr>
        <w:rPr>
          <w:bCs/>
        </w:rPr>
      </w:pPr>
    </w:p>
    <w:p w:rsidR="007A5DA7" w:rsidRDefault="007A5DA7" w:rsidP="007A5DA7">
      <w:pPr>
        <w:jc w:val="center"/>
        <w:rPr>
          <w:i/>
          <w:sz w:val="32"/>
          <w:szCs w:val="32"/>
        </w:rPr>
      </w:pPr>
      <w:r>
        <w:rPr>
          <w:b/>
          <w:bCs/>
          <w:i/>
          <w:sz w:val="32"/>
          <w:szCs w:val="32"/>
          <w:u w:val="single"/>
        </w:rPr>
        <w:t>Исполнение расходной части бюджета</w:t>
      </w:r>
    </w:p>
    <w:p w:rsidR="007A5DA7" w:rsidRDefault="007A5DA7" w:rsidP="007A5DA7">
      <w:pPr>
        <w:jc w:val="center"/>
        <w:rPr>
          <w:sz w:val="28"/>
        </w:rPr>
      </w:pPr>
    </w:p>
    <w:p w:rsidR="007A5DA7" w:rsidRDefault="007A5DA7" w:rsidP="007A5DA7">
      <w:pPr>
        <w:ind w:firstLine="709"/>
        <w:jc w:val="both"/>
      </w:pPr>
      <w:r>
        <w:t xml:space="preserve">Расходы бюджета сельского поселения исполнены в объеме </w:t>
      </w:r>
      <w:r>
        <w:rPr>
          <w:b/>
        </w:rPr>
        <w:t xml:space="preserve"> </w:t>
      </w:r>
      <w:r w:rsidRPr="00AF597D">
        <w:t>2531,40 тыс. рублей</w:t>
      </w:r>
      <w:r>
        <w:rPr>
          <w:b/>
        </w:rPr>
        <w:t xml:space="preserve"> </w:t>
      </w:r>
      <w:r>
        <w:t>или 51,5</w:t>
      </w:r>
      <w:r>
        <w:rPr>
          <w:b/>
          <w:bCs/>
          <w:i/>
          <w:iCs/>
        </w:rPr>
        <w:t>%</w:t>
      </w:r>
      <w:r>
        <w:t xml:space="preserve"> к утвержденным на 1 полугодие 2025 год ассигнованиям </w:t>
      </w:r>
      <w:r w:rsidRPr="00AF597D">
        <w:t>(4915,16 тыс.</w:t>
      </w:r>
      <w:r w:rsidRPr="00AF597D">
        <w:rPr>
          <w:bCs/>
        </w:rPr>
        <w:t xml:space="preserve"> </w:t>
      </w:r>
      <w:r w:rsidRPr="00AF597D">
        <w:t>рублей)</w:t>
      </w:r>
      <w:r>
        <w:rPr>
          <w:b/>
        </w:rPr>
        <w:t xml:space="preserve"> </w:t>
      </w:r>
      <w:r>
        <w:t>(приложение №3).</w:t>
      </w:r>
    </w:p>
    <w:p w:rsidR="007A5DA7" w:rsidRDefault="007A5DA7" w:rsidP="007A5DA7">
      <w:pPr>
        <w:ind w:firstLine="709"/>
        <w:jc w:val="both"/>
      </w:pPr>
      <w:r>
        <w:t xml:space="preserve">Остатки средств бюджета СП  «Гурьевка» на 1 января 2025 года составили </w:t>
      </w:r>
      <w:r w:rsidRPr="00AF597D">
        <w:t>179,97</w:t>
      </w:r>
      <w:r>
        <w:t xml:space="preserve"> </w:t>
      </w:r>
      <w:r>
        <w:rPr>
          <w:b/>
          <w:bCs/>
        </w:rPr>
        <w:t xml:space="preserve"> </w:t>
      </w:r>
      <w:r w:rsidRPr="00AF597D">
        <w:rPr>
          <w:bCs/>
        </w:rPr>
        <w:t>тыс. рублей.,</w:t>
      </w:r>
      <w:r>
        <w:rPr>
          <w:b/>
          <w:bCs/>
        </w:rPr>
        <w:t xml:space="preserve"> </w:t>
      </w:r>
      <w:r w:rsidRPr="000E6667">
        <w:rPr>
          <w:bCs/>
        </w:rPr>
        <w:t>в</w:t>
      </w:r>
      <w:r>
        <w:rPr>
          <w:b/>
          <w:bCs/>
        </w:rPr>
        <w:t xml:space="preserve"> </w:t>
      </w:r>
      <w:r>
        <w:t xml:space="preserve">т.ч. целевые средства 0,00  тыс. руб. </w:t>
      </w:r>
    </w:p>
    <w:p w:rsidR="007A5DA7" w:rsidRDefault="007A5DA7" w:rsidP="007A5DA7">
      <w:pPr>
        <w:ind w:firstLine="720"/>
        <w:jc w:val="both"/>
      </w:pPr>
      <w:r>
        <w:t>По состоянию на 1 января 2025 года просроченная кредиторская задолженность бюджетных учреждений СП «Гурьевка» составила 0,00</w:t>
      </w:r>
      <w:r w:rsidRPr="00C524A5">
        <w:rPr>
          <w:b/>
        </w:rPr>
        <w:t xml:space="preserve"> </w:t>
      </w:r>
      <w:r w:rsidRPr="008A2A02">
        <w:t>тыс. руб</w:t>
      </w:r>
      <w:r>
        <w:t>.</w:t>
      </w:r>
    </w:p>
    <w:p w:rsidR="007A5DA7" w:rsidRDefault="007A5DA7" w:rsidP="007A5DA7">
      <w:pPr>
        <w:ind w:firstLine="720"/>
        <w:jc w:val="both"/>
      </w:pPr>
    </w:p>
    <w:p w:rsidR="007A5DA7" w:rsidRDefault="007A5DA7" w:rsidP="007A5DA7">
      <w:pPr>
        <w:ind w:firstLine="720"/>
        <w:jc w:val="both"/>
        <w:rPr>
          <w:sz w:val="28"/>
        </w:rPr>
      </w:pPr>
      <w:r>
        <w:t xml:space="preserve">                                         </w:t>
      </w:r>
      <w:r w:rsidRPr="0045161D">
        <w:rPr>
          <w:b/>
          <w:sz w:val="28"/>
          <w:szCs w:val="28"/>
          <w:u w:val="single"/>
        </w:rPr>
        <w:t>Общ</w:t>
      </w:r>
      <w:r w:rsidRPr="0045161D">
        <w:rPr>
          <w:b/>
          <w:bCs/>
          <w:sz w:val="28"/>
          <w:szCs w:val="28"/>
          <w:u w:val="single"/>
        </w:rPr>
        <w:t>е</w:t>
      </w:r>
      <w:r>
        <w:rPr>
          <w:b/>
          <w:bCs/>
          <w:sz w:val="28"/>
          <w:u w:val="single"/>
        </w:rPr>
        <w:t>государственные вопросы</w:t>
      </w:r>
    </w:p>
    <w:p w:rsidR="007A5DA7" w:rsidRDefault="007A5DA7" w:rsidP="007A5DA7">
      <w:pPr>
        <w:jc w:val="center"/>
        <w:rPr>
          <w:sz w:val="28"/>
        </w:rPr>
      </w:pPr>
    </w:p>
    <w:p w:rsidR="007A5DA7" w:rsidRPr="00586785" w:rsidRDefault="007A5DA7" w:rsidP="007A5DA7">
      <w:pPr>
        <w:jc w:val="both"/>
      </w:pPr>
      <w:r>
        <w:t xml:space="preserve">         </w:t>
      </w:r>
      <w:r w:rsidRPr="000E6667">
        <w:rPr>
          <w:b/>
        </w:rPr>
        <w:t>По разделу 0100</w:t>
      </w:r>
      <w:r w:rsidRPr="00586785">
        <w:t xml:space="preserve"> «Общегосударственные расходы»</w:t>
      </w:r>
      <w:r>
        <w:t xml:space="preserve"> расходы исполнены в сумме 1823,96 тыс. руб., или 68,0% к плановым назначениям на год (2683,85 тыс. руб.), в том числе:</w:t>
      </w:r>
    </w:p>
    <w:p w:rsidR="007A5DA7" w:rsidRDefault="007A5DA7" w:rsidP="007A5DA7">
      <w:pPr>
        <w:ind w:firstLine="709"/>
        <w:jc w:val="both"/>
      </w:pPr>
      <w:r w:rsidRPr="001066A0">
        <w:rPr>
          <w:b/>
        </w:rPr>
        <w:t>По</w:t>
      </w:r>
      <w:r>
        <w:t xml:space="preserve"> </w:t>
      </w:r>
      <w:r>
        <w:rPr>
          <w:b/>
        </w:rPr>
        <w:t>разделу 0102</w:t>
      </w:r>
      <w:r>
        <w:t xml:space="preserve"> отражены расходы на функционирование высшего должностного лица субъекта Российской Федерации и муниципального образования (главы сельского поселения). На оплату труда и отчисления на оплату труда, иные выплаты за 1 полугодие 2025 год по данному разделу</w:t>
      </w:r>
      <w:r w:rsidRPr="00311486">
        <w:t xml:space="preserve"> </w:t>
      </w:r>
      <w:r>
        <w:t>фактически произведены расходы  в сумме 384,12</w:t>
      </w:r>
      <w:r w:rsidRPr="001D26BF">
        <w:rPr>
          <w:bCs/>
        </w:rPr>
        <w:t xml:space="preserve"> тыс. </w:t>
      </w:r>
      <w:r w:rsidRPr="001D26BF">
        <w:t>рублей,</w:t>
      </w:r>
      <w:r>
        <w:t xml:space="preserve"> в объеме 71,0</w:t>
      </w:r>
      <w:r w:rsidRPr="00BF6A3E">
        <w:t>%</w:t>
      </w:r>
      <w:r>
        <w:t xml:space="preserve"> (плановые ассигнования предусмотрены в сумме 540,70 </w:t>
      </w:r>
      <w:r w:rsidRPr="001D26BF">
        <w:rPr>
          <w:bCs/>
        </w:rPr>
        <w:t xml:space="preserve">тыс. </w:t>
      </w:r>
      <w:r w:rsidRPr="001D26BF">
        <w:t>руб.</w:t>
      </w:r>
      <w:r>
        <w:t xml:space="preserve">). </w:t>
      </w:r>
    </w:p>
    <w:p w:rsidR="007A5DA7" w:rsidRDefault="007A5DA7" w:rsidP="007A5DA7">
      <w:pPr>
        <w:ind w:firstLine="709"/>
        <w:jc w:val="both"/>
      </w:pPr>
      <w:r>
        <w:rPr>
          <w:b/>
        </w:rPr>
        <w:t xml:space="preserve">По разделу 0103 </w:t>
      </w:r>
      <w:r w:rsidRPr="00BE787B">
        <w:t>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>
        <w:rPr>
          <w:b/>
        </w:rPr>
        <w:t xml:space="preserve"> </w:t>
      </w:r>
      <w:r>
        <w:t>предусмотрены средства в сумме 5,00 тыс.руб., расходы не производились.</w:t>
      </w:r>
    </w:p>
    <w:p w:rsidR="007A5DA7" w:rsidRDefault="007A5DA7" w:rsidP="007A5DA7">
      <w:pPr>
        <w:ind w:firstLine="709"/>
        <w:jc w:val="both"/>
      </w:pPr>
      <w:r w:rsidRPr="001066A0">
        <w:rPr>
          <w:b/>
        </w:rPr>
        <w:t>По</w:t>
      </w:r>
      <w:r>
        <w:t xml:space="preserve"> </w:t>
      </w:r>
      <w:r>
        <w:rPr>
          <w:b/>
        </w:rPr>
        <w:t xml:space="preserve">разделу 0104 </w:t>
      </w:r>
      <w:r w:rsidRPr="00AD189B">
        <w:t>«</w:t>
      </w:r>
      <w: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AD189B">
        <w:t>»</w:t>
      </w:r>
      <w:r>
        <w:t xml:space="preserve"> предусмотрены расходы на содержание администрации сельского поселения. За 1 полугодие 2025 год  направлено 1211,66</w:t>
      </w:r>
      <w:r w:rsidRPr="001D26BF">
        <w:t xml:space="preserve"> </w:t>
      </w:r>
      <w:r w:rsidRPr="001D26BF">
        <w:rPr>
          <w:bCs/>
        </w:rPr>
        <w:t xml:space="preserve">тыс. </w:t>
      </w:r>
      <w:r w:rsidRPr="001D26BF">
        <w:t>рублей</w:t>
      </w:r>
      <w:r>
        <w:t>, что составляет 68,5</w:t>
      </w:r>
      <w:r w:rsidRPr="00D917D2">
        <w:t>%</w:t>
      </w:r>
      <w:r>
        <w:t xml:space="preserve"> от плановых ассигнований 1768,66</w:t>
      </w:r>
      <w:r w:rsidRPr="001D26BF">
        <w:t xml:space="preserve"> тыс. руб</w:t>
      </w:r>
      <w:r>
        <w:t xml:space="preserve">. Расходы на оплату труда и отчисления от оплаты труда по данному разделу составили </w:t>
      </w:r>
      <w:r>
        <w:lastRenderedPageBreak/>
        <w:t>971,77</w:t>
      </w:r>
      <w:r w:rsidRPr="001D26BF">
        <w:rPr>
          <w:bCs/>
        </w:rPr>
        <w:t xml:space="preserve"> </w:t>
      </w:r>
      <w:r w:rsidRPr="001D26BF">
        <w:t>тыс</w:t>
      </w:r>
      <w:r w:rsidRPr="001D26BF">
        <w:rPr>
          <w:bCs/>
        </w:rPr>
        <w:t xml:space="preserve">. </w:t>
      </w:r>
      <w:r w:rsidRPr="001D26BF">
        <w:t>рублей</w:t>
      </w:r>
      <w:r>
        <w:t xml:space="preserve"> или 80,3% от плановых назначений (1210,08 тыс.</w:t>
      </w:r>
      <w:r>
        <w:rPr>
          <w:b/>
          <w:bCs/>
        </w:rPr>
        <w:t xml:space="preserve"> </w:t>
      </w:r>
      <w:r>
        <w:t>рублей). Остальные расходы по отрасли составили 239,89</w:t>
      </w:r>
      <w:r w:rsidRPr="001D26BF">
        <w:rPr>
          <w:bCs/>
        </w:rPr>
        <w:t xml:space="preserve"> </w:t>
      </w:r>
      <w:r w:rsidRPr="001D26BF">
        <w:t>тыс.</w:t>
      </w:r>
      <w:r w:rsidRPr="001D26BF">
        <w:rPr>
          <w:bCs/>
        </w:rPr>
        <w:t xml:space="preserve"> </w:t>
      </w:r>
      <w:r>
        <w:t>руб.</w:t>
      </w:r>
    </w:p>
    <w:p w:rsidR="007A5DA7" w:rsidRDefault="007A5DA7" w:rsidP="007A5DA7">
      <w:pPr>
        <w:jc w:val="both"/>
      </w:pPr>
      <w:r>
        <w:t xml:space="preserve">           </w:t>
      </w:r>
      <w:r>
        <w:rPr>
          <w:b/>
        </w:rPr>
        <w:t xml:space="preserve">          По разделу 0104 </w:t>
      </w:r>
      <w:r>
        <w:t>«Осуществление первичного воинского учета органами местного самоуправления сельских поселений» отражает расходы по проведению первичного воинского учета за счет средств федерального бюджета. При плане на 1 полугодие 2025 год в размере 108,09</w:t>
      </w:r>
      <w:r w:rsidRPr="001D26BF">
        <w:t xml:space="preserve"> </w:t>
      </w:r>
      <w:r w:rsidRPr="001D26BF">
        <w:rPr>
          <w:bCs/>
        </w:rPr>
        <w:t xml:space="preserve">тыс. </w:t>
      </w:r>
      <w:r>
        <w:t>руб.  расходы  составили 58,69 т</w:t>
      </w:r>
      <w:r w:rsidRPr="001D26BF">
        <w:t>ыс. руб</w:t>
      </w:r>
      <w:r>
        <w:t>. или 54,3% от плановых назначений.</w:t>
      </w:r>
    </w:p>
    <w:p w:rsidR="007A5DA7" w:rsidRDefault="007A5DA7" w:rsidP="007A5DA7">
      <w:pPr>
        <w:jc w:val="both"/>
      </w:pPr>
      <w:r>
        <w:t xml:space="preserve">           </w:t>
      </w:r>
      <w:r w:rsidRPr="001066A0">
        <w:rPr>
          <w:b/>
        </w:rPr>
        <w:t>По</w:t>
      </w:r>
      <w:r>
        <w:t xml:space="preserve"> </w:t>
      </w:r>
      <w:r>
        <w:rPr>
          <w:b/>
        </w:rPr>
        <w:t>разделу 0104</w:t>
      </w:r>
      <w:r>
        <w:t xml:space="preserve">  </w:t>
      </w:r>
      <w:r w:rsidRPr="00BE787B">
        <w:t xml:space="preserve">«Осуществление государственных полномочий Республики Коми, предусмотренных пунктом 6 статьи 1, статьями 2, 2(1) и 3 Закона Республики Коми «О наделении органов местного самоуправления в Республике Коми отдельными государственными полномочиями Республики Коми» </w:t>
      </w:r>
      <w:r w:rsidRPr="008C4927">
        <w:t>предусмотрены</w:t>
      </w:r>
      <w:r>
        <w:t xml:space="preserve"> на 1 полугодие 2025г. в размере 19,79</w:t>
      </w:r>
      <w:r w:rsidRPr="00D917D2">
        <w:t xml:space="preserve"> тыс.руб.</w:t>
      </w:r>
      <w:r w:rsidRPr="006B354C">
        <w:t xml:space="preserve"> </w:t>
      </w:r>
      <w:r>
        <w:t xml:space="preserve">Расходы не составили 11,53 тыс.руб. (58,3 тыс.руб.). </w:t>
      </w:r>
    </w:p>
    <w:p w:rsidR="007A5DA7" w:rsidRPr="00164E43" w:rsidRDefault="007A5DA7" w:rsidP="007A5DA7">
      <w:pPr>
        <w:jc w:val="both"/>
      </w:pPr>
      <w:r>
        <w:t xml:space="preserve">            </w:t>
      </w:r>
      <w:r w:rsidRPr="0026367C">
        <w:rPr>
          <w:b/>
        </w:rPr>
        <w:t xml:space="preserve">По </w:t>
      </w:r>
      <w:r>
        <w:rPr>
          <w:b/>
        </w:rPr>
        <w:t xml:space="preserve">разделу 0106 </w:t>
      </w:r>
      <w:r w:rsidRPr="007E6FC0">
        <w:t>«Обе</w:t>
      </w:r>
      <w:r>
        <w:t>спечение деятельности финансовых</w:t>
      </w:r>
      <w:r w:rsidRPr="007E6FC0">
        <w:t>, налоговых и таможенных органов</w:t>
      </w:r>
      <w:r>
        <w:t xml:space="preserve"> финансового (финансово-бюджетного) надзора» предусмотрены расходы на 1 полугодие 2025 год на </w:t>
      </w:r>
      <w:r>
        <w:rPr>
          <w:b/>
        </w:rPr>
        <w:t xml:space="preserve"> </w:t>
      </w:r>
      <w:r>
        <w:t>перечисление межбюджетных трансфертов другим бюджетам бюджетной системы РФ для выполнения части переданных полномочий на основании Соглашений в размере 32,57</w:t>
      </w:r>
      <w:r w:rsidRPr="00D917D2">
        <w:t xml:space="preserve"> тыс. руб</w:t>
      </w:r>
      <w:r>
        <w:t>. Расходы исполнены в полном объеме.</w:t>
      </w:r>
    </w:p>
    <w:p w:rsidR="007A5DA7" w:rsidRDefault="007A5DA7" w:rsidP="007A5DA7">
      <w:pPr>
        <w:ind w:firstLine="720"/>
        <w:jc w:val="both"/>
      </w:pPr>
      <w:r w:rsidRPr="00164E43">
        <w:rPr>
          <w:b/>
        </w:rPr>
        <w:t>По</w:t>
      </w:r>
      <w:r>
        <w:t xml:space="preserve"> </w:t>
      </w:r>
      <w:r>
        <w:rPr>
          <w:b/>
        </w:rPr>
        <w:t>разделу 0113</w:t>
      </w:r>
      <w:r>
        <w:t xml:space="preserve"> «Другие общегосударственные вопросы» за 1 полугодие 2025 год  расходы составили 125,39</w:t>
      </w:r>
      <w:r w:rsidRPr="00D917D2">
        <w:t xml:space="preserve"> </w:t>
      </w:r>
      <w:r>
        <w:t>тыс. руб. или 60,0 от плановых назначений 209,04</w:t>
      </w:r>
      <w:r w:rsidRPr="00D917D2">
        <w:t xml:space="preserve"> тыс. руб.,</w:t>
      </w:r>
      <w:r>
        <w:rPr>
          <w:b/>
        </w:rPr>
        <w:t xml:space="preserve"> </w:t>
      </w:r>
      <w:r w:rsidRPr="001D26BF">
        <w:t>в т.ч.:</w:t>
      </w:r>
    </w:p>
    <w:p w:rsidR="007A5DA7" w:rsidRDefault="007A5DA7" w:rsidP="007A5DA7">
      <w:pPr>
        <w:ind w:firstLine="720"/>
        <w:jc w:val="both"/>
        <w:rPr>
          <w:b/>
        </w:rPr>
      </w:pPr>
      <w:r>
        <w:t>- межбюджетные трансферты по переданным полномочиям в части взносов в Фонд регионального оператора по капитальному ремонту общего имущества многоквартирных домов, находящихся в сельских поселениях – 37,35 тыс.руб. или 83,0% от плановых назначений.</w:t>
      </w:r>
    </w:p>
    <w:p w:rsidR="007A5DA7" w:rsidRDefault="007A5DA7" w:rsidP="007A5DA7">
      <w:pPr>
        <w:ind w:firstLine="720"/>
        <w:jc w:val="both"/>
      </w:pPr>
      <w:r>
        <w:t>-расходы по выполнению полномочий по содержанию жилищного хозяйства (пустующее жилье) – 29,55</w:t>
      </w:r>
      <w:r w:rsidRPr="001D26BF">
        <w:t xml:space="preserve"> тыс. руб.,</w:t>
      </w:r>
      <w:r>
        <w:t xml:space="preserve"> или 36,7%. Расходы проведены согласно предъявленных документов на оплату.</w:t>
      </w:r>
    </w:p>
    <w:p w:rsidR="007A5DA7" w:rsidRDefault="007A5DA7" w:rsidP="007A5DA7">
      <w:pPr>
        <w:ind w:firstLine="720"/>
        <w:jc w:val="both"/>
      </w:pPr>
      <w:r>
        <w:t xml:space="preserve">-выполнение других обязательств муниципального образования – 31,0 тыс.руб. или 97,0% от плановых назначений. </w:t>
      </w:r>
    </w:p>
    <w:p w:rsidR="007A5DA7" w:rsidRDefault="007A5DA7" w:rsidP="007A5DA7">
      <w:pPr>
        <w:ind w:firstLine="720"/>
        <w:jc w:val="both"/>
      </w:pPr>
    </w:p>
    <w:p w:rsidR="007A5DA7" w:rsidRDefault="007A5DA7" w:rsidP="007A5DA7">
      <w:pPr>
        <w:ind w:firstLine="720"/>
        <w:jc w:val="both"/>
      </w:pPr>
    </w:p>
    <w:p w:rsidR="007A5DA7" w:rsidRPr="00F87B24" w:rsidRDefault="007A5DA7" w:rsidP="007A5DA7">
      <w:pPr>
        <w:ind w:firstLine="720"/>
        <w:jc w:val="center"/>
        <w:rPr>
          <w:b/>
          <w:sz w:val="28"/>
          <w:szCs w:val="28"/>
          <w:u w:val="single"/>
        </w:rPr>
      </w:pPr>
      <w:r w:rsidRPr="00F87B24">
        <w:rPr>
          <w:b/>
          <w:sz w:val="28"/>
          <w:szCs w:val="28"/>
          <w:u w:val="single"/>
        </w:rPr>
        <w:t>Национальная безопасность и правоохранительная деятельность</w:t>
      </w:r>
    </w:p>
    <w:p w:rsidR="007A5DA7" w:rsidRDefault="007A5DA7" w:rsidP="007A5DA7">
      <w:pPr>
        <w:jc w:val="both"/>
      </w:pPr>
      <w:r>
        <w:t xml:space="preserve">         </w:t>
      </w:r>
      <w:r w:rsidRPr="00870C59">
        <w:t>По разделу 0310</w:t>
      </w:r>
      <w:r>
        <w:t xml:space="preserve"> «Защита населения и территории от чрезвычайных ситуаций природного и техногенного характера, пожарная безопасность» предусмотрены расходы, имеющие целевое назначение , в целях софинансирования в полном объеме расходных обязательств органов местного самоуправления в Республике Коми на обеспечение первичных мер пожарной безопасности (обустройство и (или) ремонт пожарных водоемовы) в сумме 315,48 тыс.руб. Расходы не производились.</w:t>
      </w:r>
    </w:p>
    <w:p w:rsidR="007A5DA7" w:rsidRDefault="007A5DA7" w:rsidP="007A5DA7">
      <w:r>
        <w:t xml:space="preserve">                                                      </w:t>
      </w:r>
    </w:p>
    <w:p w:rsidR="007A5DA7" w:rsidRDefault="007A5DA7" w:rsidP="007A5DA7">
      <w:pPr>
        <w:jc w:val="center"/>
        <w:rPr>
          <w:b/>
          <w:sz w:val="28"/>
          <w:szCs w:val="28"/>
          <w:u w:val="single"/>
        </w:rPr>
      </w:pPr>
      <w:r w:rsidRPr="00870C59">
        <w:rPr>
          <w:b/>
          <w:sz w:val="28"/>
          <w:szCs w:val="28"/>
          <w:u w:val="single"/>
        </w:rPr>
        <w:t>Национальная экономика</w:t>
      </w:r>
    </w:p>
    <w:p w:rsidR="007A5DA7" w:rsidRPr="00870C59" w:rsidRDefault="007A5DA7" w:rsidP="007A5DA7">
      <w:r w:rsidRPr="00870C59">
        <w:rPr>
          <w:b/>
        </w:rPr>
        <w:t xml:space="preserve">       </w:t>
      </w:r>
      <w:r w:rsidRPr="00870C59">
        <w:t xml:space="preserve">По </w:t>
      </w:r>
      <w:r>
        <w:t>разделу 0401 «Общеэкономические вопросы» предусмотрены расходы на межбюджетные трансферты по содействию занятости населения в сумме 19,61 тыс.руб. Расходы не производились. Также предусмотрены прочие расходы муниципальных образований на благоустройство в сумме 20,0 тыс. руб. Расходы не производились.</w:t>
      </w:r>
    </w:p>
    <w:p w:rsidR="007A5DA7" w:rsidRDefault="007A5DA7" w:rsidP="007A5DA7">
      <w:pPr>
        <w:jc w:val="center"/>
      </w:pPr>
    </w:p>
    <w:p w:rsidR="007A5DA7" w:rsidRDefault="007A5DA7" w:rsidP="007A5DA7">
      <w:pPr>
        <w:jc w:val="center"/>
      </w:pPr>
    </w:p>
    <w:p w:rsidR="007A5DA7" w:rsidRDefault="007A5DA7" w:rsidP="007A5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Жилищное – коммунальное хозяйство </w:t>
      </w:r>
    </w:p>
    <w:p w:rsidR="007A5DA7" w:rsidRDefault="007A5DA7" w:rsidP="007A5D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7A5DA7" w:rsidRDefault="007A5DA7" w:rsidP="007A5DA7">
      <w:pPr>
        <w:rPr>
          <w:bCs/>
        </w:rPr>
      </w:pPr>
      <w:r>
        <w:rPr>
          <w:b/>
          <w:bCs/>
        </w:rPr>
        <w:t xml:space="preserve">           </w:t>
      </w:r>
      <w:r w:rsidRPr="00870C59">
        <w:rPr>
          <w:bCs/>
        </w:rPr>
        <w:t xml:space="preserve">По разделу 0503 </w:t>
      </w:r>
      <w:r w:rsidRPr="00870C59">
        <w:t>«Благоустройство»</w:t>
      </w:r>
      <w:r>
        <w:rPr>
          <w:bCs/>
        </w:rPr>
        <w:t xml:space="preserve"> отражены расходы в сумме 706,33</w:t>
      </w:r>
      <w:r w:rsidRPr="00D917D2">
        <w:rPr>
          <w:bCs/>
        </w:rPr>
        <w:t xml:space="preserve"> тыс. руб</w:t>
      </w:r>
      <w:r>
        <w:rPr>
          <w:bCs/>
        </w:rPr>
        <w:t>., или 38,1% к плану на 1 полугодие 2025 год 1849,90 тыс.руб. в том числе:</w:t>
      </w:r>
    </w:p>
    <w:p w:rsidR="007A5DA7" w:rsidRDefault="007A5DA7" w:rsidP="007A5DA7">
      <w:pPr>
        <w:rPr>
          <w:bCs/>
        </w:rPr>
      </w:pPr>
      <w:r>
        <w:rPr>
          <w:bCs/>
        </w:rPr>
        <w:t>- реализация в сельских поселениях народных проектов в сфере благоустройства, прошедших отбор в рамках проекта «Народный бюджет» - 337,50 тыс.руб.(30,0%).</w:t>
      </w:r>
    </w:p>
    <w:p w:rsidR="007A5DA7" w:rsidRDefault="007A5DA7" w:rsidP="007A5DA7">
      <w:pPr>
        <w:pStyle w:val="a0"/>
        <w:rPr>
          <w:bCs/>
        </w:rPr>
      </w:pPr>
      <w:r>
        <w:rPr>
          <w:bCs/>
        </w:rPr>
        <w:t xml:space="preserve">- на оплату за уличное освещение, аренду опор уличного освещения и  техническое обслуживание сетей уличного освещения </w:t>
      </w:r>
      <w:r>
        <w:rPr>
          <w:b/>
        </w:rPr>
        <w:t>–</w:t>
      </w:r>
      <w:r>
        <w:t>148,19</w:t>
      </w:r>
      <w:r>
        <w:rPr>
          <w:b/>
        </w:rPr>
        <w:t xml:space="preserve"> </w:t>
      </w:r>
      <w:r>
        <w:rPr>
          <w:bCs/>
        </w:rPr>
        <w:t>тыс. рублей (47,7%);</w:t>
      </w:r>
    </w:p>
    <w:p w:rsidR="007A5DA7" w:rsidRDefault="007A5DA7" w:rsidP="007A5DA7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на очистку дорог  – 220,64</w:t>
      </w:r>
      <w:r>
        <w:rPr>
          <w:b/>
          <w:bCs/>
        </w:rPr>
        <w:t xml:space="preserve"> </w:t>
      </w:r>
      <w:r>
        <w:rPr>
          <w:bCs/>
        </w:rPr>
        <w:t>тыс.</w:t>
      </w:r>
      <w:r>
        <w:rPr>
          <w:b/>
        </w:rPr>
        <w:t xml:space="preserve"> </w:t>
      </w:r>
      <w:r>
        <w:rPr>
          <w:bCs/>
        </w:rPr>
        <w:t>рублей (89,9%);</w:t>
      </w:r>
    </w:p>
    <w:p w:rsidR="007A5DA7" w:rsidRDefault="007A5DA7" w:rsidP="007A5DA7"/>
    <w:p w:rsidR="007A5DA7" w:rsidRPr="00ED726F" w:rsidRDefault="007A5DA7" w:rsidP="007A5DA7">
      <w:pPr>
        <w:jc w:val="center"/>
        <w:rPr>
          <w:b/>
          <w:sz w:val="28"/>
          <w:szCs w:val="28"/>
        </w:rPr>
      </w:pPr>
      <w:r w:rsidRPr="00ED726F">
        <w:rPr>
          <w:b/>
          <w:sz w:val="28"/>
          <w:szCs w:val="28"/>
        </w:rPr>
        <w:t>Физическая культура</w:t>
      </w:r>
      <w:r>
        <w:rPr>
          <w:b/>
          <w:sz w:val="28"/>
          <w:szCs w:val="28"/>
        </w:rPr>
        <w:t xml:space="preserve"> и спорт</w:t>
      </w:r>
    </w:p>
    <w:p w:rsidR="007A5DA7" w:rsidRDefault="007A5DA7" w:rsidP="007A5DA7">
      <w:pPr>
        <w:jc w:val="center"/>
      </w:pPr>
    </w:p>
    <w:p w:rsidR="007A5DA7" w:rsidRPr="00ED726F" w:rsidRDefault="007A5DA7" w:rsidP="007A5DA7">
      <w:pPr>
        <w:jc w:val="both"/>
      </w:pPr>
      <w:r>
        <w:t xml:space="preserve">          По разделу 1101 «Физическая культура» произведены расходы в области физической культуры, спорта и туризма в сумме 1,11 тыс.руб. или 6,8% от плановых назначений (16,32 тыс.руб.), </w:t>
      </w:r>
    </w:p>
    <w:p w:rsidR="00647B31" w:rsidRDefault="00647B31" w:rsidP="00F76D0E">
      <w:pPr>
        <w:rPr>
          <w:color w:val="000000"/>
          <w:lang w:eastAsia="en-US"/>
        </w:rPr>
      </w:pPr>
    </w:p>
    <w:p w:rsidR="00647B31" w:rsidRDefault="00647B31" w:rsidP="00F76D0E">
      <w:pPr>
        <w:rPr>
          <w:color w:val="000000"/>
          <w:lang w:eastAsia="en-US"/>
        </w:rPr>
      </w:pPr>
    </w:p>
    <w:p w:rsidR="00647B31" w:rsidRDefault="00647B31" w:rsidP="00F76D0E">
      <w:pPr>
        <w:rPr>
          <w:color w:val="000000"/>
          <w:lang w:eastAsia="en-US"/>
        </w:rPr>
      </w:pPr>
    </w:p>
    <w:p w:rsidR="007A5DA7" w:rsidRPr="009D0108" w:rsidRDefault="007A5DA7" w:rsidP="007A5DA7">
      <w:pPr>
        <w:pStyle w:val="a4"/>
        <w:rPr>
          <w:b/>
        </w:rPr>
      </w:pPr>
      <w:r w:rsidRPr="00D561F6">
        <w:rPr>
          <w:b/>
        </w:rPr>
        <w:t>РЕШЕНИЕ</w:t>
      </w:r>
    </w:p>
    <w:p w:rsidR="007A5DA7" w:rsidRDefault="007A5DA7" w:rsidP="007A5DA7">
      <w:pPr>
        <w:pStyle w:val="a4"/>
        <w:jc w:val="both"/>
        <w:rPr>
          <w:b/>
          <w:bCs/>
          <w:sz w:val="24"/>
          <w:szCs w:val="24"/>
        </w:rPr>
      </w:pPr>
    </w:p>
    <w:p w:rsidR="007A5DA7" w:rsidRDefault="007A5DA7" w:rsidP="007A5DA7">
      <w:r w:rsidRPr="003A1711">
        <w:rPr>
          <w:b/>
          <w:bCs/>
        </w:rPr>
        <w:t xml:space="preserve">    </w:t>
      </w:r>
      <w:r>
        <w:rPr>
          <w:b/>
        </w:rPr>
        <w:t>«29»  июля   2025</w:t>
      </w:r>
      <w:r w:rsidRPr="00E056C2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                      </w:t>
      </w:r>
      <w:r w:rsidRPr="00E056C2">
        <w:rPr>
          <w:b/>
        </w:rPr>
        <w:t xml:space="preserve">№ </w:t>
      </w:r>
      <w:r>
        <w:rPr>
          <w:b/>
          <w:lang w:val="en-US"/>
        </w:rPr>
        <w:t>V</w:t>
      </w:r>
      <w:r>
        <w:rPr>
          <w:b/>
        </w:rPr>
        <w:t>-  48/ 2</w:t>
      </w:r>
    </w:p>
    <w:p w:rsidR="00647B31" w:rsidRDefault="00647B31" w:rsidP="00F76D0E">
      <w:pPr>
        <w:rPr>
          <w:color w:val="000000"/>
          <w:lang w:eastAsia="en-US"/>
        </w:rPr>
      </w:pPr>
    </w:p>
    <w:p w:rsidR="007A5DA7" w:rsidRPr="007A5DA7" w:rsidRDefault="007A5DA7" w:rsidP="007A5DA7">
      <w:pPr>
        <w:pStyle w:val="a4"/>
        <w:rPr>
          <w:b/>
          <w:sz w:val="24"/>
          <w:szCs w:val="24"/>
        </w:rPr>
      </w:pPr>
      <w:r w:rsidRPr="007A5DA7">
        <w:rPr>
          <w:b/>
          <w:sz w:val="24"/>
          <w:szCs w:val="24"/>
        </w:rPr>
        <w:t xml:space="preserve">О  присвоении звания </w:t>
      </w:r>
    </w:p>
    <w:p w:rsidR="007A5DA7" w:rsidRPr="007A5DA7" w:rsidRDefault="007A5DA7" w:rsidP="007A5DA7">
      <w:pPr>
        <w:pStyle w:val="a4"/>
        <w:rPr>
          <w:b/>
          <w:sz w:val="24"/>
          <w:szCs w:val="24"/>
        </w:rPr>
      </w:pPr>
      <w:r w:rsidRPr="007A5DA7">
        <w:rPr>
          <w:b/>
          <w:sz w:val="24"/>
          <w:szCs w:val="24"/>
        </w:rPr>
        <w:t>«Почётный гражданин сельского поселения «Гурьевка»</w:t>
      </w:r>
    </w:p>
    <w:p w:rsidR="007A5DA7" w:rsidRPr="007A5DA7" w:rsidRDefault="007A5DA7" w:rsidP="007A5DA7">
      <w:pPr>
        <w:pStyle w:val="a4"/>
        <w:rPr>
          <w:b/>
          <w:sz w:val="24"/>
          <w:szCs w:val="24"/>
        </w:rPr>
      </w:pPr>
    </w:p>
    <w:p w:rsidR="007A5DA7" w:rsidRPr="007A5DA7" w:rsidRDefault="007A5DA7" w:rsidP="007A5DA7">
      <w:pPr>
        <w:ind w:firstLine="567"/>
        <w:jc w:val="both"/>
      </w:pPr>
      <w:r w:rsidRPr="007A5DA7">
        <w:t xml:space="preserve"> На основании Положения о Почетном гражданине  сельского поселения «Гурьевка», утвержденного Постановлением главы сельского поселения «Гурьевка» «Об утверждении Положения «О Почетной грамоте администрации сельского поселения «Гурьевка» и «Почетном гражданине» сельского поселения «Гурьевка»»  от 16.09.2009 г. № 36 и в соответствии с Регламентом администрации сельского поселения «Гурьевка»</w:t>
      </w:r>
    </w:p>
    <w:p w:rsidR="007A5DA7" w:rsidRPr="007A5DA7" w:rsidRDefault="007A5DA7" w:rsidP="007A5DA7">
      <w:pPr>
        <w:ind w:firstLine="567"/>
        <w:jc w:val="both"/>
      </w:pPr>
      <w:r w:rsidRPr="007A5DA7">
        <w:t>Совет сельского поселения «Гурьевка» РЕШИЛ:</w:t>
      </w:r>
    </w:p>
    <w:p w:rsidR="007A5DA7" w:rsidRPr="007A5DA7" w:rsidRDefault="007A5DA7" w:rsidP="007A5DA7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7A5DA7">
        <w:rPr>
          <w:sz w:val="24"/>
          <w:szCs w:val="24"/>
        </w:rPr>
        <w:t xml:space="preserve">Присвоить  звание «Почётный гражданин сельского поселения «Гурьевка» следующим гражданам сельского поселения  «Гурьевка»: </w:t>
      </w:r>
    </w:p>
    <w:p w:rsidR="007A5DA7" w:rsidRPr="007A5DA7" w:rsidRDefault="007A5DA7" w:rsidP="007A5DA7">
      <w:pPr>
        <w:spacing w:before="100" w:beforeAutospacing="1" w:after="100" w:afterAutospacing="1"/>
        <w:ind w:left="567"/>
        <w:contextualSpacing/>
        <w:jc w:val="both"/>
      </w:pPr>
      <w:r w:rsidRPr="007A5DA7">
        <w:t>- Зизгановой  Валентине  Геннадьевне</w:t>
      </w:r>
    </w:p>
    <w:p w:rsidR="007A5DA7" w:rsidRPr="007A5DA7" w:rsidRDefault="007A5DA7" w:rsidP="007A5DA7">
      <w:pPr>
        <w:spacing w:before="100" w:beforeAutospacing="1" w:after="100" w:afterAutospacing="1"/>
        <w:ind w:left="567"/>
        <w:contextualSpacing/>
        <w:jc w:val="both"/>
      </w:pPr>
      <w:r w:rsidRPr="007A5DA7">
        <w:t>- Черных Любовь Павловне</w:t>
      </w:r>
    </w:p>
    <w:p w:rsidR="007A5DA7" w:rsidRPr="007A5DA7" w:rsidRDefault="007A5DA7" w:rsidP="007A5DA7">
      <w:pPr>
        <w:spacing w:before="100" w:beforeAutospacing="1" w:after="100" w:afterAutospacing="1"/>
        <w:ind w:left="567"/>
        <w:contextualSpacing/>
        <w:jc w:val="both"/>
      </w:pPr>
      <w:r w:rsidRPr="007A5DA7">
        <w:t>- Рубцову  Василию  Павловичу</w:t>
      </w:r>
    </w:p>
    <w:p w:rsidR="007A5DA7" w:rsidRPr="007A5DA7" w:rsidRDefault="007A5DA7" w:rsidP="007A5DA7">
      <w:pPr>
        <w:spacing w:before="100" w:beforeAutospacing="1" w:after="100" w:afterAutospacing="1"/>
        <w:ind w:left="567"/>
        <w:contextualSpacing/>
        <w:jc w:val="both"/>
      </w:pPr>
      <w:r w:rsidRPr="007A5DA7">
        <w:t>- Рожкину Александру Васильевичу.</w:t>
      </w:r>
    </w:p>
    <w:p w:rsidR="007A5DA7" w:rsidRPr="007A5DA7" w:rsidRDefault="007A5DA7" w:rsidP="007A5DA7">
      <w:pPr>
        <w:spacing w:before="100" w:beforeAutospacing="1" w:after="100" w:afterAutospacing="1"/>
        <w:contextualSpacing/>
        <w:jc w:val="both"/>
      </w:pPr>
    </w:p>
    <w:p w:rsidR="007A5DA7" w:rsidRPr="007A5DA7" w:rsidRDefault="007A5DA7" w:rsidP="007A5DA7">
      <w:pPr>
        <w:numPr>
          <w:ilvl w:val="0"/>
          <w:numId w:val="8"/>
        </w:numPr>
        <w:spacing w:before="100" w:beforeAutospacing="1" w:after="100" w:afterAutospacing="1"/>
        <w:contextualSpacing/>
        <w:jc w:val="both"/>
      </w:pPr>
      <w:r w:rsidRPr="007A5DA7">
        <w:t>Награждение произвести в торжественной обстановке  2 августа 2025 года на  праздничном концерте, посвященном  Юбилею 315-летию  села Гурьевка в рамках празднования межпоселенческого фестиваля народного творчества «Летка Гора».</w:t>
      </w:r>
    </w:p>
    <w:p w:rsidR="007A5DA7" w:rsidRPr="007A5DA7" w:rsidRDefault="007A5DA7" w:rsidP="007A5DA7">
      <w:pPr>
        <w:spacing w:before="100" w:beforeAutospacing="1" w:after="100" w:afterAutospacing="1"/>
        <w:ind w:left="567"/>
        <w:contextualSpacing/>
        <w:jc w:val="both"/>
      </w:pPr>
      <w:r w:rsidRPr="007A5DA7">
        <w:t xml:space="preserve"> </w:t>
      </w:r>
    </w:p>
    <w:p w:rsidR="007A5DA7" w:rsidRPr="007A5DA7" w:rsidRDefault="007A5DA7" w:rsidP="007A5DA7">
      <w:pPr>
        <w:spacing w:before="100" w:beforeAutospacing="1" w:after="100" w:afterAutospacing="1"/>
        <w:contextualSpacing/>
        <w:jc w:val="both"/>
      </w:pPr>
    </w:p>
    <w:p w:rsidR="007A5DA7" w:rsidRPr="007A5DA7" w:rsidRDefault="007A5DA7" w:rsidP="007A5DA7">
      <w:pPr>
        <w:numPr>
          <w:ilvl w:val="0"/>
          <w:numId w:val="8"/>
        </w:numPr>
        <w:spacing w:before="100" w:beforeAutospacing="1" w:after="100" w:afterAutospacing="1"/>
        <w:contextualSpacing/>
        <w:jc w:val="both"/>
      </w:pPr>
      <w:r w:rsidRPr="007A5DA7">
        <w:t>Решение вступает в силу с момента принятия и подлежит обнародованию в «Информационном вестнике Совета и Администрации сельского поселения  «Гурьевка».</w:t>
      </w:r>
    </w:p>
    <w:p w:rsidR="007A5DA7" w:rsidRPr="007A5DA7" w:rsidRDefault="007A5DA7" w:rsidP="007A5DA7">
      <w:pPr>
        <w:spacing w:before="100" w:beforeAutospacing="1" w:after="100" w:afterAutospacing="1"/>
        <w:ind w:left="927"/>
        <w:contextualSpacing/>
        <w:jc w:val="both"/>
      </w:pPr>
    </w:p>
    <w:p w:rsidR="007A5DA7" w:rsidRPr="007A5DA7" w:rsidRDefault="007A5DA7" w:rsidP="007A5DA7">
      <w:pPr>
        <w:jc w:val="both"/>
      </w:pPr>
    </w:p>
    <w:p w:rsidR="007A5DA7" w:rsidRPr="007A5DA7" w:rsidRDefault="007A5DA7" w:rsidP="007A5DA7">
      <w:pPr>
        <w:jc w:val="both"/>
      </w:pPr>
      <w:r w:rsidRPr="007A5DA7">
        <w:t>Глава сельского поселения «Гурьевка»                                   М.А.Яценко</w:t>
      </w:r>
    </w:p>
    <w:p w:rsidR="007A5DA7" w:rsidRPr="007A5DA7" w:rsidRDefault="007A5DA7" w:rsidP="007A5DA7"/>
    <w:p w:rsidR="007A5DA7" w:rsidRPr="007A5DA7" w:rsidRDefault="007A5DA7" w:rsidP="007A5DA7">
      <w:pPr>
        <w:ind w:firstLine="567"/>
        <w:jc w:val="center"/>
        <w:rPr>
          <w:b/>
        </w:rPr>
      </w:pPr>
    </w:p>
    <w:p w:rsidR="007A5DA7" w:rsidRPr="007A5DA7" w:rsidRDefault="007A5DA7" w:rsidP="007A5DA7">
      <w:pPr>
        <w:jc w:val="center"/>
        <w:rPr>
          <w:b/>
        </w:rPr>
      </w:pPr>
    </w:p>
    <w:p w:rsidR="007A5DA7" w:rsidRPr="007A5DA7" w:rsidRDefault="007A5DA7" w:rsidP="007A5DA7">
      <w:pPr>
        <w:autoSpaceDE w:val="0"/>
        <w:autoSpaceDN w:val="0"/>
        <w:adjustRightInd w:val="0"/>
        <w:jc w:val="both"/>
      </w:pPr>
    </w:p>
    <w:p w:rsidR="007A5DA7" w:rsidRPr="007A5DA7" w:rsidRDefault="007A5DA7" w:rsidP="007A5DA7">
      <w:pPr>
        <w:autoSpaceDE w:val="0"/>
        <w:autoSpaceDN w:val="0"/>
        <w:adjustRightInd w:val="0"/>
        <w:jc w:val="both"/>
      </w:pPr>
    </w:p>
    <w:p w:rsidR="00647B31" w:rsidRPr="007A5DA7" w:rsidRDefault="00647B31" w:rsidP="00F76D0E">
      <w:pPr>
        <w:rPr>
          <w:bCs/>
        </w:rPr>
      </w:pPr>
    </w:p>
    <w:p w:rsidR="00EC6887" w:rsidRDefault="00EC6887" w:rsidP="00EC6887">
      <w:pPr>
        <w:rPr>
          <w:b/>
          <w:sz w:val="32"/>
          <w:szCs w:val="32"/>
        </w:rPr>
      </w:pPr>
    </w:p>
    <w:p w:rsidR="007A5DA7" w:rsidRDefault="007A5DA7" w:rsidP="00EC6887">
      <w:pPr>
        <w:rPr>
          <w:b/>
          <w:sz w:val="32"/>
          <w:szCs w:val="32"/>
        </w:rPr>
      </w:pPr>
    </w:p>
    <w:p w:rsidR="007A5DA7" w:rsidRDefault="007A5DA7" w:rsidP="00EC6887">
      <w:pPr>
        <w:rPr>
          <w:b/>
          <w:sz w:val="32"/>
          <w:szCs w:val="32"/>
        </w:rPr>
      </w:pPr>
    </w:p>
    <w:p w:rsidR="007A5DA7" w:rsidRDefault="007A5DA7" w:rsidP="00EC6887">
      <w:pPr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lastRenderedPageBreak/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7A5DA7">
        <w:rPr>
          <w:sz w:val="32"/>
          <w:szCs w:val="32"/>
        </w:rPr>
        <w:t>8</w:t>
      </w:r>
      <w:r w:rsidRPr="003A1711">
        <w:rPr>
          <w:b/>
          <w:sz w:val="32"/>
          <w:szCs w:val="32"/>
        </w:rPr>
        <w:t xml:space="preserve">, </w:t>
      </w:r>
      <w:r w:rsidR="00D6015F">
        <w:rPr>
          <w:sz w:val="32"/>
          <w:szCs w:val="32"/>
        </w:rPr>
        <w:t xml:space="preserve"> </w:t>
      </w:r>
      <w:r w:rsidR="007A5DA7">
        <w:rPr>
          <w:sz w:val="32"/>
          <w:szCs w:val="32"/>
        </w:rPr>
        <w:t>31</w:t>
      </w:r>
      <w:r w:rsidR="00061BE3">
        <w:rPr>
          <w:sz w:val="32"/>
          <w:szCs w:val="32"/>
        </w:rPr>
        <w:t xml:space="preserve"> июля</w:t>
      </w:r>
      <w:r w:rsidRPr="003A1711">
        <w:rPr>
          <w:sz w:val="32"/>
          <w:szCs w:val="32"/>
        </w:rPr>
        <w:t xml:space="preserve"> </w:t>
      </w:r>
      <w:r w:rsidR="009F0E01" w:rsidRPr="003A1711">
        <w:rPr>
          <w:sz w:val="32"/>
          <w:szCs w:val="32"/>
        </w:rPr>
        <w:t xml:space="preserve"> 2025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3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22" w:rsidRDefault="00357522">
      <w:r>
        <w:separator/>
      </w:r>
    </w:p>
  </w:endnote>
  <w:endnote w:type="continuationSeparator" w:id="0">
    <w:p w:rsidR="00357522" w:rsidRDefault="00357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E05FCA" w:rsidRDefault="00BD131F">
        <w:pPr>
          <w:pStyle w:val="aff0"/>
          <w:jc w:val="center"/>
        </w:pPr>
        <w:r>
          <w:fldChar w:fldCharType="begin"/>
        </w:r>
        <w:r w:rsidR="00E36BD8">
          <w:instrText xml:space="preserve"> PAGE   \* MERGEFORMAT </w:instrText>
        </w:r>
        <w:r>
          <w:fldChar w:fldCharType="separate"/>
        </w:r>
        <w:r w:rsidR="007A5DA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05FCA" w:rsidRDefault="00E05FCA">
    <w:pPr>
      <w:pStyle w:val="aff0"/>
    </w:pPr>
  </w:p>
  <w:p w:rsidR="00E05FCA" w:rsidRDefault="00E05F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22" w:rsidRDefault="00357522">
      <w:r>
        <w:separator/>
      </w:r>
    </w:p>
  </w:footnote>
  <w:footnote w:type="continuationSeparator" w:id="0">
    <w:p w:rsidR="00357522" w:rsidRDefault="00357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4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7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9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num w:numId="1">
    <w:abstractNumId w:val="14"/>
  </w:num>
  <w:num w:numId="2">
    <w:abstractNumId w:val="19"/>
  </w:num>
  <w:num w:numId="3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FA5"/>
    <w:rsid w:val="0001657B"/>
    <w:rsid w:val="00017A2F"/>
    <w:rsid w:val="0002009E"/>
    <w:rsid w:val="00027CAA"/>
    <w:rsid w:val="00030707"/>
    <w:rsid w:val="00032268"/>
    <w:rsid w:val="00040E94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856B5"/>
    <w:rsid w:val="00185F7B"/>
    <w:rsid w:val="00192685"/>
    <w:rsid w:val="001A1115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2779"/>
    <w:rsid w:val="002A280A"/>
    <w:rsid w:val="002A4D74"/>
    <w:rsid w:val="002A5426"/>
    <w:rsid w:val="002A5D5B"/>
    <w:rsid w:val="002B35AD"/>
    <w:rsid w:val="002B7988"/>
    <w:rsid w:val="002D2037"/>
    <w:rsid w:val="002D362B"/>
    <w:rsid w:val="002E458C"/>
    <w:rsid w:val="002E6838"/>
    <w:rsid w:val="00305BB2"/>
    <w:rsid w:val="00311FD5"/>
    <w:rsid w:val="003121C8"/>
    <w:rsid w:val="0031252E"/>
    <w:rsid w:val="00317AC1"/>
    <w:rsid w:val="00320619"/>
    <w:rsid w:val="00340ED6"/>
    <w:rsid w:val="00353F74"/>
    <w:rsid w:val="00357522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669B"/>
    <w:rsid w:val="003F0AAB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7B31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4451"/>
    <w:rsid w:val="0086082F"/>
    <w:rsid w:val="00863719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2443"/>
    <w:rsid w:val="008A6E9E"/>
    <w:rsid w:val="008C3898"/>
    <w:rsid w:val="008C4BE4"/>
    <w:rsid w:val="008D51EC"/>
    <w:rsid w:val="008D598F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C64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A4BBB"/>
    <w:rsid w:val="00AA7613"/>
    <w:rsid w:val="00AB15E2"/>
    <w:rsid w:val="00AB2048"/>
    <w:rsid w:val="00AB3AB0"/>
    <w:rsid w:val="00AC0666"/>
    <w:rsid w:val="00AC5A5D"/>
    <w:rsid w:val="00AD01B5"/>
    <w:rsid w:val="00AD4292"/>
    <w:rsid w:val="00AD4913"/>
    <w:rsid w:val="00AE40B6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26122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4D62"/>
    <w:rsid w:val="00CC6C5D"/>
    <w:rsid w:val="00CD1B4F"/>
    <w:rsid w:val="00CD7804"/>
    <w:rsid w:val="00CD7869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EE6F38"/>
    <w:rsid w:val="00EF7BDA"/>
    <w:rsid w:val="00F010B4"/>
    <w:rsid w:val="00F1294B"/>
    <w:rsid w:val="00F12DFF"/>
    <w:rsid w:val="00F2084B"/>
    <w:rsid w:val="00F2273C"/>
    <w:rsid w:val="00F436AF"/>
    <w:rsid w:val="00F63A70"/>
    <w:rsid w:val="00F76D0E"/>
    <w:rsid w:val="00F8308D"/>
    <w:rsid w:val="00F84910"/>
    <w:rsid w:val="00FC1B45"/>
    <w:rsid w:val="00FC7EBE"/>
    <w:rsid w:val="00FE3035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I:\AppData\Local\Temp\Rar$DIa0.053\&#1056;&#1077;&#1096;&#1077;&#1085;&#1080;&#1077;%20&#1040;&#1076;&#1084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I:\AppData\Local\Temp\Rar$DIa0.053\&#1056;&#1077;&#1096;&#1077;&#1085;&#1080;&#1077;%20&#1040;&#1076;&#1084;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I:\AppData\Local\Temp\Rar$DIa0.053\&#1056;&#1077;&#1096;&#1077;&#1085;&#1080;&#1077;%20&#1040;&#1076;&#1084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I:\AppData\Local\Temp\Rar$DIa0.053\&#1056;&#1077;&#1096;&#1077;&#1085;&#1080;&#1077;%20&#1040;&#1076;&#1084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FD16F-F7C1-4A66-A635-E9A23913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13951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2</cp:revision>
  <cp:lastPrinted>2025-08-29T07:31:00Z</cp:lastPrinted>
  <dcterms:created xsi:type="dcterms:W3CDTF">2025-08-29T07:32:00Z</dcterms:created>
  <dcterms:modified xsi:type="dcterms:W3CDTF">2025-08-29T07:32:00Z</dcterms:modified>
</cp:coreProperties>
</file>