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017A2F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74073" cy="2872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92" cy="287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ИНФОРМАЦИОННЫЙ ВЕСТНИК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СОВЕТА И АДМИНИСТР</w:t>
      </w:r>
      <w:r w:rsidR="009F23C6" w:rsidRPr="003A1711">
        <w:rPr>
          <w:rFonts w:ascii="Constantia" w:hAnsi="Constantia"/>
          <w:b/>
          <w:color w:val="C00000"/>
          <w:sz w:val="36"/>
          <w:szCs w:val="36"/>
        </w:rPr>
        <w:t>АЦИИ СЕЛЬСКОГО ПОСЕЛЕНИЯ «ГУРЬЕВКА</w:t>
      </w:r>
      <w:r w:rsidRPr="003A1711">
        <w:rPr>
          <w:rFonts w:ascii="Constantia" w:hAnsi="Constantia"/>
          <w:b/>
          <w:color w:val="C00000"/>
          <w:sz w:val="36"/>
          <w:szCs w:val="36"/>
        </w:rPr>
        <w:t>»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6"/>
          <w:szCs w:val="36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3A1711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№ </w:t>
      </w:r>
      <w:r w:rsidR="00EC2814" w:rsidRPr="003A1711">
        <w:rPr>
          <w:sz w:val="32"/>
          <w:szCs w:val="32"/>
        </w:rPr>
        <w:t xml:space="preserve"> </w:t>
      </w:r>
      <w:r w:rsidR="00551679">
        <w:rPr>
          <w:sz w:val="32"/>
          <w:szCs w:val="32"/>
        </w:rPr>
        <w:t>7</w:t>
      </w:r>
    </w:p>
    <w:p w:rsidR="007823A6" w:rsidRPr="003A1711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 xml:space="preserve"> </w:t>
      </w:r>
      <w:r w:rsidR="00353F74" w:rsidRPr="003A1711">
        <w:rPr>
          <w:sz w:val="32"/>
          <w:szCs w:val="32"/>
        </w:rPr>
        <w:t xml:space="preserve">  </w:t>
      </w:r>
      <w:r w:rsidR="00F76D0E">
        <w:rPr>
          <w:sz w:val="32"/>
          <w:szCs w:val="32"/>
        </w:rPr>
        <w:t>май</w:t>
      </w:r>
      <w:r w:rsidR="000F23D2" w:rsidRPr="003A1711">
        <w:rPr>
          <w:sz w:val="32"/>
          <w:szCs w:val="32"/>
        </w:rPr>
        <w:t xml:space="preserve"> </w:t>
      </w:r>
      <w:r w:rsidR="00D63B06" w:rsidRPr="003A1711">
        <w:rPr>
          <w:sz w:val="32"/>
          <w:szCs w:val="32"/>
        </w:rPr>
        <w:t xml:space="preserve"> </w:t>
      </w:r>
      <w:r w:rsidR="00080F51" w:rsidRPr="003A1711">
        <w:rPr>
          <w:sz w:val="32"/>
          <w:szCs w:val="32"/>
        </w:rPr>
        <w:t xml:space="preserve"> </w:t>
      </w:r>
      <w:r w:rsidR="00201589"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>20</w:t>
      </w:r>
      <w:r w:rsidR="007B2389" w:rsidRPr="003A1711">
        <w:rPr>
          <w:sz w:val="32"/>
          <w:szCs w:val="32"/>
        </w:rPr>
        <w:t>2</w:t>
      </w:r>
      <w:r w:rsidR="00C80AFF" w:rsidRPr="003A1711">
        <w:rPr>
          <w:sz w:val="32"/>
          <w:szCs w:val="32"/>
        </w:rPr>
        <w:t>5</w:t>
      </w:r>
      <w:r w:rsidR="00030707" w:rsidRPr="003A1711">
        <w:rPr>
          <w:sz w:val="32"/>
          <w:szCs w:val="32"/>
        </w:rPr>
        <w:t xml:space="preserve"> </w:t>
      </w:r>
      <w:r w:rsidR="007823A6" w:rsidRPr="003A1711">
        <w:rPr>
          <w:sz w:val="32"/>
          <w:szCs w:val="32"/>
        </w:rPr>
        <w:t xml:space="preserve"> г.</w:t>
      </w:r>
    </w:p>
    <w:p w:rsidR="007823A6" w:rsidRPr="003A1711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>с</w:t>
      </w:r>
      <w:r w:rsidR="000F23D2" w:rsidRPr="003A1711">
        <w:rPr>
          <w:sz w:val="32"/>
          <w:szCs w:val="32"/>
        </w:rPr>
        <w:t>. Гурьев</w:t>
      </w:r>
      <w:r w:rsidR="00C80AFF" w:rsidRPr="003A1711">
        <w:rPr>
          <w:sz w:val="32"/>
          <w:szCs w:val="32"/>
        </w:rPr>
        <w:t>ка</w:t>
      </w: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0F23D2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7823A6" w:rsidRPr="003A1711" w:rsidRDefault="00C80AFF" w:rsidP="00C80AFF">
      <w:pPr>
        <w:rPr>
          <w:b/>
        </w:rPr>
      </w:pPr>
      <w:r>
        <w:rPr>
          <w:b/>
          <w:sz w:val="28"/>
          <w:szCs w:val="28"/>
        </w:rPr>
        <w:t xml:space="preserve">                               </w:t>
      </w:r>
      <w:r w:rsidR="003A171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</w:t>
      </w:r>
      <w:r w:rsidR="007823A6" w:rsidRPr="003A1711">
        <w:rPr>
          <w:b/>
        </w:rPr>
        <w:t>СОДЕРЖАНИЕ</w:t>
      </w:r>
    </w:p>
    <w:p w:rsidR="007823A6" w:rsidRPr="003A1711" w:rsidRDefault="007823A6" w:rsidP="009932DA">
      <w:pPr>
        <w:jc w:val="center"/>
        <w:rPr>
          <w:b/>
        </w:rPr>
      </w:pPr>
    </w:p>
    <w:p w:rsidR="00D72272" w:rsidRPr="003A1711" w:rsidRDefault="0054655B" w:rsidP="009932DA">
      <w:pPr>
        <w:jc w:val="center"/>
        <w:rPr>
          <w:b/>
        </w:rPr>
      </w:pPr>
      <w:r w:rsidRPr="003A1711">
        <w:rPr>
          <w:b/>
        </w:rPr>
        <w:t>Разд</w:t>
      </w:r>
      <w:r w:rsidR="002A4D74" w:rsidRPr="003A1711">
        <w:rPr>
          <w:b/>
        </w:rPr>
        <w:t xml:space="preserve">ел </w:t>
      </w:r>
      <w:r w:rsidR="00C542D0" w:rsidRPr="003A1711">
        <w:rPr>
          <w:b/>
        </w:rPr>
        <w:t>1</w:t>
      </w:r>
    </w:p>
    <w:p w:rsidR="00D72272" w:rsidRPr="003A1711" w:rsidRDefault="00D72272" w:rsidP="009932DA">
      <w:pPr>
        <w:jc w:val="center"/>
        <w:rPr>
          <w:b/>
        </w:rPr>
      </w:pPr>
    </w:p>
    <w:p w:rsidR="00EC2814" w:rsidRPr="003A1711" w:rsidRDefault="00EC2814" w:rsidP="009932DA">
      <w:pPr>
        <w:jc w:val="center"/>
        <w:rPr>
          <w:b/>
        </w:rPr>
      </w:pPr>
      <w:r w:rsidRPr="003A1711">
        <w:rPr>
          <w:b/>
        </w:rPr>
        <w:t xml:space="preserve">НПА </w:t>
      </w:r>
      <w:r w:rsidR="00C542D0" w:rsidRPr="003A1711">
        <w:rPr>
          <w:b/>
        </w:rPr>
        <w:t xml:space="preserve">Совета сельского поселения </w:t>
      </w:r>
      <w:r w:rsidR="009F23C6" w:rsidRPr="003A1711">
        <w:rPr>
          <w:b/>
        </w:rPr>
        <w:t>«Гурьевка</w:t>
      </w:r>
      <w:r w:rsidRPr="003A1711">
        <w:rPr>
          <w:b/>
        </w:rPr>
        <w:t>»</w:t>
      </w:r>
    </w:p>
    <w:p w:rsidR="00EC2814" w:rsidRPr="003A1711" w:rsidRDefault="00EC2814" w:rsidP="009932DA">
      <w:pPr>
        <w:jc w:val="both"/>
      </w:pPr>
    </w:p>
    <w:p w:rsidR="009F23C6" w:rsidRPr="003A1711" w:rsidRDefault="009F23C6" w:rsidP="009932DA">
      <w:pPr>
        <w:pStyle w:val="a4"/>
        <w:rPr>
          <w:sz w:val="24"/>
          <w:szCs w:val="24"/>
        </w:rPr>
      </w:pPr>
      <w:r w:rsidRPr="003A1711">
        <w:rPr>
          <w:bCs/>
          <w:sz w:val="24"/>
          <w:szCs w:val="24"/>
        </w:rPr>
        <w:t>Содержание</w:t>
      </w:r>
      <w:r w:rsidR="009932DA" w:rsidRPr="003A1711">
        <w:rPr>
          <w:bCs/>
          <w:sz w:val="24"/>
          <w:szCs w:val="24"/>
        </w:rPr>
        <w:t>:</w:t>
      </w:r>
    </w:p>
    <w:p w:rsidR="009F23C6" w:rsidRPr="003A1711" w:rsidRDefault="009F23C6" w:rsidP="009932D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Cs/>
          <w:sz w:val="24"/>
          <w:szCs w:val="24"/>
        </w:rPr>
        <w:t>Раздел 1</w:t>
      </w:r>
      <w:r w:rsidRPr="003A1711">
        <w:rPr>
          <w:b/>
          <w:bCs/>
          <w:sz w:val="24"/>
          <w:szCs w:val="24"/>
        </w:rPr>
        <w:t>. Нормативные правовые акты Совета сельского поселения «Гурьевка»</w:t>
      </w:r>
      <w:r w:rsidR="00C80AFF" w:rsidRPr="003A1711">
        <w:rPr>
          <w:b/>
          <w:bCs/>
          <w:sz w:val="24"/>
          <w:szCs w:val="24"/>
        </w:rPr>
        <w:t>:</w:t>
      </w:r>
    </w:p>
    <w:p w:rsidR="00EE6F38" w:rsidRDefault="00EE6F38" w:rsidP="00EA7017">
      <w:pPr>
        <w:pStyle w:val="a4"/>
        <w:jc w:val="both"/>
        <w:rPr>
          <w:sz w:val="24"/>
          <w:szCs w:val="24"/>
        </w:rPr>
      </w:pPr>
    </w:p>
    <w:p w:rsidR="00D6015F" w:rsidRDefault="009F23C6" w:rsidP="00EA7017">
      <w:pPr>
        <w:pStyle w:val="a4"/>
        <w:jc w:val="both"/>
        <w:rPr>
          <w:b/>
          <w:bCs/>
          <w:sz w:val="24"/>
          <w:szCs w:val="24"/>
        </w:rPr>
      </w:pPr>
      <w:r w:rsidRPr="003A1711">
        <w:rPr>
          <w:sz w:val="24"/>
          <w:szCs w:val="24"/>
        </w:rPr>
        <w:t xml:space="preserve">        Раздел 2. </w:t>
      </w:r>
      <w:r w:rsidRPr="003A1711">
        <w:rPr>
          <w:b/>
          <w:sz w:val="24"/>
          <w:szCs w:val="24"/>
        </w:rPr>
        <w:t xml:space="preserve">Нормативные </w:t>
      </w:r>
      <w:r w:rsidRPr="003A1711">
        <w:rPr>
          <w:b/>
          <w:bCs/>
          <w:sz w:val="24"/>
          <w:szCs w:val="24"/>
        </w:rPr>
        <w:t>правовые акты администрации сельского поселения  «Гурьевка»</w:t>
      </w:r>
      <w:r w:rsidR="00D6015F">
        <w:rPr>
          <w:b/>
          <w:bCs/>
          <w:sz w:val="24"/>
          <w:szCs w:val="24"/>
        </w:rPr>
        <w:t>:</w:t>
      </w:r>
    </w:p>
    <w:p w:rsidR="00DA496F" w:rsidRPr="00DA496F" w:rsidRDefault="00D6015F" w:rsidP="00DA496F">
      <w:pPr>
        <w:jc w:val="both"/>
      </w:pPr>
      <w:r w:rsidRPr="00D6015F">
        <w:rPr>
          <w:bCs/>
        </w:rPr>
        <w:t xml:space="preserve">- постановление </w:t>
      </w:r>
      <w:r w:rsidR="009F23C6" w:rsidRPr="00D6015F">
        <w:t xml:space="preserve"> </w:t>
      </w:r>
      <w:r>
        <w:t xml:space="preserve">№ </w:t>
      </w:r>
      <w:r w:rsidR="00F76D0E">
        <w:t xml:space="preserve"> 20</w:t>
      </w:r>
      <w:r>
        <w:t xml:space="preserve"> от </w:t>
      </w:r>
      <w:r w:rsidR="00F76D0E">
        <w:t>14</w:t>
      </w:r>
      <w:r>
        <w:t>.0</w:t>
      </w:r>
      <w:r w:rsidR="00F76D0E">
        <w:t>5</w:t>
      </w:r>
      <w:r>
        <w:t xml:space="preserve">.2025 </w:t>
      </w:r>
      <w:r w:rsidRPr="00D6015F">
        <w:t>«</w:t>
      </w:r>
      <w:r w:rsidR="00F76D0E">
        <w:t>Об организации временного трудоустройства несовершеннолетних граждан в возрасте от 14 до 18 лет в сельском поселении «Гурьевка» в 2025 году».</w:t>
      </w:r>
    </w:p>
    <w:p w:rsidR="00234EB0" w:rsidRPr="00DA496F" w:rsidRDefault="00234EB0" w:rsidP="00DA496F">
      <w:pPr>
        <w:adjustRightInd w:val="0"/>
        <w:jc w:val="both"/>
      </w:pPr>
    </w:p>
    <w:p w:rsidR="00D10939" w:rsidRPr="00DA496F" w:rsidRDefault="00DA496F" w:rsidP="00DA496F">
      <w:pPr>
        <w:adjustRightInd w:val="0"/>
        <w:jc w:val="both"/>
      </w:pPr>
      <w:r>
        <w:t>.</w:t>
      </w:r>
    </w:p>
    <w:p w:rsidR="00397585" w:rsidRPr="003A1711" w:rsidRDefault="0058047F" w:rsidP="00C5091F">
      <w:pPr>
        <w:widowControl w:val="0"/>
        <w:autoSpaceDE w:val="0"/>
        <w:autoSpaceDN w:val="0"/>
        <w:adjustRightInd w:val="0"/>
        <w:jc w:val="both"/>
      </w:pPr>
      <w:r w:rsidRPr="003A1711">
        <w:t xml:space="preserve"> </w:t>
      </w:r>
      <w:r w:rsidR="000D6B4E" w:rsidRPr="003A1711">
        <w:t>Раздел 3</w:t>
      </w:r>
      <w:r w:rsidR="000D6B4E" w:rsidRPr="003A1711">
        <w:rPr>
          <w:b/>
        </w:rPr>
        <w:t>. Иные официальные материалы</w:t>
      </w:r>
    </w:p>
    <w:p w:rsidR="00353F74" w:rsidRPr="003A1711" w:rsidRDefault="00353F74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3A1711" w:rsidRPr="003A1711" w:rsidRDefault="003A1711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>РАЗДЕЛ 1. Нормативные правовые акты  Совета  сельского поселения «Гурьевка»</w:t>
      </w: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                                       </w:t>
      </w:r>
    </w:p>
    <w:p w:rsidR="00EE6F38" w:rsidRDefault="00B9486A" w:rsidP="00F76D0E">
      <w:pPr>
        <w:pStyle w:val="a4"/>
      </w:pPr>
      <w:r w:rsidRPr="003A1711">
        <w:rPr>
          <w:b/>
          <w:bCs/>
          <w:sz w:val="24"/>
          <w:szCs w:val="24"/>
        </w:rPr>
        <w:t xml:space="preserve">                      </w:t>
      </w:r>
    </w:p>
    <w:p w:rsidR="00EE6F38" w:rsidRDefault="00EE6F38" w:rsidP="00C80AFF">
      <w:pPr>
        <w:jc w:val="both"/>
      </w:pPr>
    </w:p>
    <w:p w:rsidR="00C80AFF" w:rsidRDefault="00D6015F" w:rsidP="00C80AFF">
      <w:pPr>
        <w:jc w:val="both"/>
        <w:rPr>
          <w:b/>
          <w:bCs/>
        </w:rPr>
      </w:pPr>
      <w:r w:rsidRPr="003A1711">
        <w:t xml:space="preserve">Раздел 2. </w:t>
      </w:r>
      <w:r w:rsidRPr="003A1711">
        <w:rPr>
          <w:b/>
        </w:rPr>
        <w:t xml:space="preserve">Нормативные </w:t>
      </w:r>
      <w:r w:rsidRPr="003A1711">
        <w:rPr>
          <w:b/>
          <w:bCs/>
        </w:rPr>
        <w:t>правовые акты администрации сельского поселения  «Гурьевка»</w:t>
      </w:r>
    </w:p>
    <w:p w:rsidR="00D6015F" w:rsidRDefault="00D6015F" w:rsidP="00C80AFF">
      <w:pPr>
        <w:jc w:val="both"/>
        <w:rPr>
          <w:b/>
          <w:bCs/>
        </w:rPr>
      </w:pPr>
    </w:p>
    <w:p w:rsidR="00D6015F" w:rsidRPr="009D0108" w:rsidRDefault="00D6015F" w:rsidP="00D6015F">
      <w:pPr>
        <w:pStyle w:val="a4"/>
        <w:rPr>
          <w:b/>
        </w:rPr>
      </w:pPr>
      <w:r>
        <w:rPr>
          <w:b/>
        </w:rPr>
        <w:t>ПОСТАНОВЛЕНИЕ</w:t>
      </w:r>
    </w:p>
    <w:p w:rsidR="00D6015F" w:rsidRDefault="00D6015F" w:rsidP="00D6015F">
      <w:r>
        <w:t xml:space="preserve">                                                                       </w:t>
      </w:r>
    </w:p>
    <w:p w:rsidR="00D6015F" w:rsidRPr="00E056C2" w:rsidRDefault="00D6015F" w:rsidP="00D6015F">
      <w:pPr>
        <w:framePr w:w="3180" w:h="718" w:hSpace="141" w:wrap="around" w:vAnchor="text" w:hAnchor="page" w:x="1162" w:y="145"/>
        <w:jc w:val="center"/>
        <w:rPr>
          <w:b/>
        </w:rPr>
      </w:pPr>
      <w:r>
        <w:rPr>
          <w:b/>
        </w:rPr>
        <w:t xml:space="preserve">от  </w:t>
      </w:r>
      <w:r w:rsidR="00234EB0">
        <w:rPr>
          <w:b/>
        </w:rPr>
        <w:t>«</w:t>
      </w:r>
      <w:r w:rsidR="00F76D0E">
        <w:rPr>
          <w:b/>
        </w:rPr>
        <w:t>14»  мая</w:t>
      </w:r>
      <w:r>
        <w:rPr>
          <w:b/>
        </w:rPr>
        <w:t xml:space="preserve">   2025</w:t>
      </w:r>
      <w:r w:rsidRPr="00E056C2">
        <w:rPr>
          <w:b/>
        </w:rPr>
        <w:t xml:space="preserve"> года</w:t>
      </w:r>
    </w:p>
    <w:p w:rsidR="00D6015F" w:rsidRPr="00C32BB5" w:rsidRDefault="00D6015F" w:rsidP="00D6015F">
      <w:pPr>
        <w:framePr w:w="3180" w:h="718" w:hSpace="141" w:wrap="around" w:vAnchor="text" w:hAnchor="page" w:x="8182" w:y="145"/>
        <w:jc w:val="center"/>
      </w:pPr>
      <w:r w:rsidRPr="00E056C2">
        <w:rPr>
          <w:b/>
        </w:rPr>
        <w:t xml:space="preserve">№ </w:t>
      </w:r>
      <w:r>
        <w:rPr>
          <w:b/>
        </w:rPr>
        <w:t xml:space="preserve"> </w:t>
      </w:r>
      <w:r w:rsidR="00F76D0E">
        <w:rPr>
          <w:b/>
        </w:rPr>
        <w:t>20</w:t>
      </w:r>
    </w:p>
    <w:p w:rsidR="00D6015F" w:rsidRPr="003A1711" w:rsidRDefault="00D6015F" w:rsidP="00C80AFF">
      <w:pPr>
        <w:jc w:val="both"/>
      </w:pPr>
    </w:p>
    <w:p w:rsidR="00611A6E" w:rsidRPr="003A1711" w:rsidRDefault="00E41254" w:rsidP="00C80AFF">
      <w:pPr>
        <w:jc w:val="center"/>
        <w:rPr>
          <w:b/>
        </w:rPr>
      </w:pPr>
      <w:r w:rsidRPr="003A1711">
        <w:t xml:space="preserve">    </w:t>
      </w:r>
    </w:p>
    <w:p w:rsidR="00CB07B5" w:rsidRDefault="00CB07B5" w:rsidP="00CB07B5">
      <w:pPr>
        <w:adjustRightInd w:val="0"/>
        <w:jc w:val="both"/>
        <w:rPr>
          <w:b/>
        </w:rPr>
      </w:pPr>
    </w:p>
    <w:p w:rsidR="00F76D0E" w:rsidRDefault="00F76D0E" w:rsidP="00F76D0E">
      <w:pPr>
        <w:jc w:val="center"/>
        <w:rPr>
          <w:b/>
        </w:rPr>
      </w:pPr>
      <w:r>
        <w:rPr>
          <w:b/>
        </w:rPr>
        <w:t xml:space="preserve">Об организации временного трудоустройства несовершеннолетних граждан </w:t>
      </w:r>
    </w:p>
    <w:p w:rsidR="00F76D0E" w:rsidRDefault="00F76D0E" w:rsidP="00F76D0E">
      <w:pPr>
        <w:jc w:val="center"/>
        <w:rPr>
          <w:b/>
        </w:rPr>
      </w:pPr>
      <w:r>
        <w:rPr>
          <w:b/>
        </w:rPr>
        <w:t>в возрасте от 14 до 18 лет в  сельском поселении «Гурьевка» в 2025 году</w:t>
      </w:r>
    </w:p>
    <w:p w:rsidR="00F76D0E" w:rsidRDefault="00F76D0E" w:rsidP="00F76D0E">
      <w:pPr>
        <w:jc w:val="center"/>
      </w:pPr>
    </w:p>
    <w:p w:rsidR="00F76D0E" w:rsidRDefault="00F76D0E" w:rsidP="00F76D0E">
      <w:pPr>
        <w:spacing w:line="276" w:lineRule="auto"/>
        <w:ind w:right="-2" w:firstLine="567"/>
        <w:jc w:val="both"/>
      </w:pPr>
      <w:r>
        <w:t>В целях обеспечения временной занятости несовершеннолетних граждан в возрасте от 14 до 18 лет, в соответствии со статьёй 11  Закона Российской Федерации от 12 декабря  2023 № 565-ФЗ «О занятости населения в Российской Федерации», в соответствии с  муниципальной программой  муниципального района «Прилузский» Республики Коми «Развитие экономики», утвержденной постановлением администрации муниципального района «Прилузский» от  01 октября 2021г. № 1313 и постановления администрации  муниципального района «Прилузский» от 16 апреля 2025г. № 427 «Об организации временного трудоустройства несовершеннолетних граждан в возрасте от 14 до 18 лет в муниципальном районе «Прилузский» Республики Коми в 2025 году»,   администрация  сельского поселения  «Гурьевка» постановляет:</w:t>
      </w:r>
    </w:p>
    <w:p w:rsidR="00F76D0E" w:rsidRDefault="00F76D0E" w:rsidP="00F76D0E">
      <w:pPr>
        <w:spacing w:line="276" w:lineRule="auto"/>
        <w:ind w:right="-2" w:firstLine="567"/>
        <w:jc w:val="both"/>
      </w:pPr>
      <w:r>
        <w:t>1.Утвердить минимальное  количество рабочих мест  для трудоустройства несовершеннолетних граждан в возрасте от 14 до 18 лет в сельском поселении «Гурьевка» в 2025 году, согласно приложению  к настоящему постановлению.</w:t>
      </w:r>
    </w:p>
    <w:p w:rsidR="00F76D0E" w:rsidRDefault="00F76D0E" w:rsidP="00F76D0E">
      <w:pPr>
        <w:spacing w:line="276" w:lineRule="auto"/>
        <w:ind w:right="-2" w:firstLine="567"/>
        <w:jc w:val="both"/>
      </w:pPr>
      <w:r>
        <w:t>2. Администрации сельского поселения «Гурьевка» обеспечить временное трудоустройство несовершеннолетних граждан.</w:t>
      </w:r>
    </w:p>
    <w:p w:rsidR="00F76D0E" w:rsidRDefault="00F76D0E" w:rsidP="00F76D0E">
      <w:pPr>
        <w:spacing w:line="276" w:lineRule="auto"/>
        <w:ind w:firstLine="567"/>
        <w:jc w:val="both"/>
      </w:pPr>
      <w:r>
        <w:lastRenderedPageBreak/>
        <w:t>3. Бухгалтерии администрации сельского поселения  «Гурьевка»   обеспечить целевое использование финансовых средств, выделенных на оплату мероприятий по содействию в трудоустройстве несовершеннолетних граждан в возрасте от 14 до 18 лет  согласно приложению  к настоящему постановлению.</w:t>
      </w:r>
    </w:p>
    <w:p w:rsidR="00F76D0E" w:rsidRDefault="00F76D0E" w:rsidP="00F76D0E">
      <w:pPr>
        <w:spacing w:line="276" w:lineRule="auto"/>
        <w:ind w:right="-2" w:firstLine="567"/>
        <w:jc w:val="both"/>
      </w:pPr>
      <w:r>
        <w:t>4. Признать утратившими силу следующее постановление администрации  сельского поселения  «Гурьевка»:</w:t>
      </w:r>
    </w:p>
    <w:p w:rsidR="00F76D0E" w:rsidRDefault="00F76D0E" w:rsidP="00F76D0E">
      <w:pPr>
        <w:spacing w:line="276" w:lineRule="auto"/>
        <w:ind w:right="-2" w:firstLine="567"/>
        <w:jc w:val="both"/>
      </w:pPr>
      <w:r>
        <w:t>- от 27 мая 2024 года № 12 «Об организации временного трудоустройства несовершеннолетних граждан в возрасте от 14 до 18 лет в 2024 году в  сельском поселении  «Гурьевка».</w:t>
      </w:r>
    </w:p>
    <w:p w:rsidR="00F76D0E" w:rsidRDefault="00F76D0E" w:rsidP="00F76D0E">
      <w:pPr>
        <w:spacing w:line="276" w:lineRule="auto"/>
        <w:ind w:right="-2" w:firstLine="567"/>
        <w:jc w:val="both"/>
      </w:pPr>
      <w:r>
        <w:t>5. Настоящее постановление вступает в силу со дня принятия и подлежит опубликованию в бюллетене «Информационный вестник Совета и администрации  сельского поселения  «Гурьевка».</w:t>
      </w:r>
    </w:p>
    <w:p w:rsidR="00F76D0E" w:rsidRDefault="00F76D0E" w:rsidP="00F76D0E">
      <w:pPr>
        <w:spacing w:line="276" w:lineRule="auto"/>
        <w:ind w:right="-2" w:firstLine="567"/>
        <w:jc w:val="both"/>
      </w:pPr>
      <w:r>
        <w:t>6. Контроль за исполнением настоящего постановления возложить  на ведущего специалиста администрации сельского поселения  «Гурьевка»  Косолапову О.Н.</w:t>
      </w:r>
    </w:p>
    <w:p w:rsidR="00F76D0E" w:rsidRDefault="00F76D0E" w:rsidP="00F76D0E">
      <w:pPr>
        <w:jc w:val="both"/>
      </w:pPr>
    </w:p>
    <w:p w:rsidR="00F76D0E" w:rsidRDefault="00F76D0E" w:rsidP="00F76D0E">
      <w:pPr>
        <w:jc w:val="both"/>
      </w:pPr>
      <w:r>
        <w:t>Глава  сельского  поселения  «Гурьевка»                                             М.А.Яценко</w:t>
      </w:r>
    </w:p>
    <w:p w:rsidR="00F76D0E" w:rsidRDefault="00F76D0E" w:rsidP="00F76D0E"/>
    <w:p w:rsidR="00F76D0E" w:rsidRDefault="00F76D0E" w:rsidP="00F76D0E"/>
    <w:p w:rsidR="00F76D0E" w:rsidRDefault="00F76D0E" w:rsidP="00F76D0E">
      <w:pPr>
        <w:rPr>
          <w:bCs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Cs/>
        </w:rPr>
        <w:t xml:space="preserve">Утверждено </w:t>
      </w:r>
    </w:p>
    <w:p w:rsidR="00F76D0E" w:rsidRDefault="00F76D0E" w:rsidP="00F76D0E">
      <w:pPr>
        <w:ind w:left="5103"/>
        <w:jc w:val="right"/>
        <w:rPr>
          <w:bCs/>
        </w:rPr>
      </w:pPr>
      <w:r>
        <w:rPr>
          <w:bCs/>
        </w:rPr>
        <w:t>постановлением  администрации</w:t>
      </w:r>
    </w:p>
    <w:p w:rsidR="00F76D0E" w:rsidRDefault="00F76D0E" w:rsidP="00F76D0E">
      <w:pPr>
        <w:ind w:left="5103"/>
        <w:jc w:val="right"/>
        <w:rPr>
          <w:bCs/>
        </w:rPr>
      </w:pPr>
      <w:r>
        <w:rPr>
          <w:bCs/>
        </w:rPr>
        <w:t xml:space="preserve">сельского поселения   «Гурьевка» </w:t>
      </w:r>
    </w:p>
    <w:p w:rsidR="00F76D0E" w:rsidRDefault="00F76D0E" w:rsidP="00F76D0E">
      <w:pPr>
        <w:ind w:left="5103"/>
        <w:jc w:val="right"/>
        <w:rPr>
          <w:bCs/>
        </w:rPr>
      </w:pPr>
      <w:r>
        <w:rPr>
          <w:bCs/>
        </w:rPr>
        <w:t xml:space="preserve"> от  14 мая    2025 г. №  20</w:t>
      </w:r>
    </w:p>
    <w:p w:rsidR="00F76D0E" w:rsidRDefault="00F76D0E" w:rsidP="00F76D0E">
      <w:pPr>
        <w:tabs>
          <w:tab w:val="left" w:pos="3240"/>
        </w:tabs>
        <w:jc w:val="right"/>
        <w:rPr>
          <w:bCs/>
        </w:rPr>
      </w:pPr>
      <w:r>
        <w:rPr>
          <w:bCs/>
        </w:rPr>
        <w:tab/>
        <w:t>(Приложение)</w:t>
      </w:r>
    </w:p>
    <w:p w:rsidR="00F76D0E" w:rsidRDefault="00F76D0E" w:rsidP="00F76D0E">
      <w:pPr>
        <w:ind w:firstLine="540"/>
        <w:jc w:val="center"/>
        <w:rPr>
          <w:color w:val="000000"/>
          <w:lang w:eastAsia="en-US"/>
        </w:rPr>
      </w:pPr>
    </w:p>
    <w:p w:rsidR="00F76D0E" w:rsidRDefault="00F76D0E" w:rsidP="00F76D0E">
      <w:pPr>
        <w:ind w:firstLine="54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Минимальное количество рабочих мест для трудоустройства</w:t>
      </w:r>
    </w:p>
    <w:p w:rsidR="00F76D0E" w:rsidRDefault="00F76D0E" w:rsidP="00F76D0E">
      <w:pPr>
        <w:ind w:firstLine="54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несовершеннолетних граждан в возрасте от 14 до 18 лет в 2025 году</w:t>
      </w:r>
    </w:p>
    <w:tbl>
      <w:tblPr>
        <w:tblW w:w="10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1537"/>
        <w:gridCol w:w="1917"/>
        <w:gridCol w:w="1382"/>
        <w:gridCol w:w="2039"/>
        <w:gridCol w:w="764"/>
        <w:gridCol w:w="562"/>
        <w:gridCol w:w="2269"/>
      </w:tblGrid>
      <w:tr w:rsidR="00F76D0E" w:rsidTr="008B0274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Сельские поселения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Виды работ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мест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</w:t>
            </w:r>
          </w:p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бюджета МР </w:t>
            </w:r>
          </w:p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«Прилузский»</w:t>
            </w:r>
          </w:p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 рублей)</w:t>
            </w:r>
          </w:p>
        </w:tc>
      </w:tr>
      <w:tr w:rsidR="00F76D0E" w:rsidTr="008B0274">
        <w:trPr>
          <w:trHeight w:val="522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Админи-страция сельского поселения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Муниципальные учреждения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</w:t>
            </w:r>
          </w:p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рабо-тода-тели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</w:tr>
      <w:tr w:rsidR="00F76D0E" w:rsidTr="008B0274">
        <w:trPr>
          <w:trHeight w:val="2936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</w:tr>
      <w:tr w:rsidR="00F76D0E" w:rsidTr="008B027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F76D0E" w:rsidTr="008B027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spacing w:after="2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«Гурьевка»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Благоустройст-во, подсобные работы, косметический ремонт, уборка служебных</w:t>
            </w:r>
          </w:p>
          <w:p w:rsidR="00F76D0E" w:rsidRDefault="00F76D0E" w:rsidP="008B02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помещений, уборка территории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</w:pPr>
            <w:r>
              <w:t>5</w:t>
            </w:r>
          </w:p>
          <w:p w:rsidR="00F76D0E" w:rsidRDefault="00F76D0E" w:rsidP="00F76D0E">
            <w:pPr>
              <w:numPr>
                <w:ilvl w:val="0"/>
                <w:numId w:val="6"/>
              </w:numPr>
            </w:pPr>
            <w:r>
              <w:t>МБОУ «Средняя общеобразовательная школа» с. Гурьевка -5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0E" w:rsidRDefault="00F76D0E" w:rsidP="008B0274">
            <w:pPr>
              <w:jc w:val="center"/>
            </w:pPr>
            <w:r>
              <w:t>0</w:t>
            </w:r>
          </w:p>
          <w:p w:rsidR="00F76D0E" w:rsidRDefault="00F76D0E" w:rsidP="008B0274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0E" w:rsidRDefault="00F76D0E" w:rsidP="008B0274">
            <w:pPr>
              <w:jc w:val="center"/>
            </w:pPr>
            <w:r>
              <w:t>19607,00</w:t>
            </w:r>
          </w:p>
        </w:tc>
      </w:tr>
    </w:tbl>
    <w:p w:rsidR="00F76D0E" w:rsidRDefault="00F76D0E" w:rsidP="00F76D0E">
      <w:pPr>
        <w:ind w:firstLine="540"/>
        <w:jc w:val="center"/>
        <w:rPr>
          <w:color w:val="000000"/>
          <w:lang w:eastAsia="en-US"/>
        </w:rPr>
      </w:pPr>
    </w:p>
    <w:p w:rsidR="00F76D0E" w:rsidRDefault="00F76D0E" w:rsidP="00F76D0E">
      <w:pPr>
        <w:jc w:val="both"/>
      </w:pPr>
    </w:p>
    <w:p w:rsidR="00F76D0E" w:rsidRDefault="00F76D0E" w:rsidP="00F76D0E">
      <w:pPr>
        <w:rPr>
          <w:bCs/>
        </w:rPr>
      </w:pPr>
    </w:p>
    <w:p w:rsidR="00EC6887" w:rsidRDefault="00EC6887" w:rsidP="00EC6887">
      <w:pPr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Учредитель</w:t>
      </w: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ind w:left="1134" w:hanging="851"/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Администрация сельского поселения «Гурьевк» муниципального района                              «Прилузский» Республики Коми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Главный редактор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Яценко Марина Алексеевна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 xml:space="preserve">Выпуск  </w:t>
      </w:r>
      <w:r w:rsidRPr="003A1711">
        <w:rPr>
          <w:sz w:val="32"/>
          <w:szCs w:val="32"/>
        </w:rPr>
        <w:t xml:space="preserve">№ </w:t>
      </w:r>
      <w:r w:rsidR="00F76D0E">
        <w:rPr>
          <w:sz w:val="32"/>
          <w:szCs w:val="32"/>
        </w:rPr>
        <w:t>6</w:t>
      </w:r>
      <w:r w:rsidRPr="003A1711">
        <w:rPr>
          <w:b/>
          <w:sz w:val="32"/>
          <w:szCs w:val="32"/>
        </w:rPr>
        <w:t xml:space="preserve">, </w:t>
      </w:r>
      <w:r w:rsidR="00D6015F">
        <w:rPr>
          <w:sz w:val="32"/>
          <w:szCs w:val="32"/>
        </w:rPr>
        <w:t xml:space="preserve"> </w:t>
      </w:r>
      <w:r w:rsidR="00F76D0E">
        <w:rPr>
          <w:sz w:val="32"/>
          <w:szCs w:val="32"/>
        </w:rPr>
        <w:t>16 мая</w:t>
      </w:r>
      <w:r w:rsidRPr="003A1711">
        <w:rPr>
          <w:sz w:val="32"/>
          <w:szCs w:val="32"/>
        </w:rPr>
        <w:t xml:space="preserve"> </w:t>
      </w:r>
      <w:r w:rsidR="009F0E01" w:rsidRPr="003A1711">
        <w:rPr>
          <w:sz w:val="32"/>
          <w:szCs w:val="32"/>
        </w:rPr>
        <w:t xml:space="preserve"> 2025</w:t>
      </w:r>
      <w:r w:rsidRPr="003A1711">
        <w:rPr>
          <w:sz w:val="32"/>
          <w:szCs w:val="32"/>
        </w:rPr>
        <w:t xml:space="preserve"> г.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b/>
          <w:sz w:val="32"/>
          <w:szCs w:val="32"/>
        </w:rPr>
        <w:t xml:space="preserve">Тираж – </w:t>
      </w:r>
      <w:r w:rsidRPr="003A1711">
        <w:rPr>
          <w:sz w:val="32"/>
          <w:szCs w:val="32"/>
          <w:u w:val="single"/>
        </w:rPr>
        <w:t>4 экземпляра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Адрес редакции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168164, Республика Коми, Прилузский район, 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с. Гурьевка,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 ул. Школьная, дом 9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Бесплатно</w:t>
      </w: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</w:rPr>
      </w:pPr>
    </w:p>
    <w:p w:rsidR="00611A6E" w:rsidRPr="003A1711" w:rsidRDefault="00611A6E" w:rsidP="00AD4913">
      <w:pPr>
        <w:pStyle w:val="a4"/>
        <w:jc w:val="both"/>
        <w:rPr>
          <w:sz w:val="24"/>
          <w:szCs w:val="24"/>
        </w:rPr>
      </w:pPr>
    </w:p>
    <w:sectPr w:rsidR="00611A6E" w:rsidRPr="003A1711" w:rsidSect="003A1711">
      <w:footerReference w:type="default" r:id="rId9"/>
      <w:pgSz w:w="11906" w:h="16838"/>
      <w:pgMar w:top="567" w:right="567" w:bottom="1701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DA" w:rsidRDefault="00EF7BDA">
      <w:r>
        <w:separator/>
      </w:r>
    </w:p>
  </w:endnote>
  <w:endnote w:type="continuationSeparator" w:id="0">
    <w:p w:rsidR="00EF7BDA" w:rsidRDefault="00EF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887"/>
      <w:docPartObj>
        <w:docPartGallery w:val="Page Numbers (Bottom of Page)"/>
        <w:docPartUnique/>
      </w:docPartObj>
    </w:sdtPr>
    <w:sdtContent>
      <w:p w:rsidR="00E05FCA" w:rsidRDefault="00CF0CAE">
        <w:pPr>
          <w:pStyle w:val="aff0"/>
          <w:jc w:val="center"/>
        </w:pPr>
        <w:r>
          <w:fldChar w:fldCharType="begin"/>
        </w:r>
        <w:r w:rsidR="00E36BD8">
          <w:instrText xml:space="preserve"> PAGE   \* MERGEFORMAT </w:instrText>
        </w:r>
        <w:r>
          <w:fldChar w:fldCharType="separate"/>
        </w:r>
        <w:r w:rsidR="00551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FCA" w:rsidRDefault="00E05FCA">
    <w:pPr>
      <w:pStyle w:val="aff0"/>
    </w:pPr>
  </w:p>
  <w:p w:rsidR="00E05FCA" w:rsidRDefault="00E05F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DA" w:rsidRDefault="00EF7BDA">
      <w:r>
        <w:separator/>
      </w:r>
    </w:p>
  </w:footnote>
  <w:footnote w:type="continuationSeparator" w:id="0">
    <w:p w:rsidR="00EF7BDA" w:rsidRDefault="00EF7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2AAF25A2"/>
    <w:multiLevelType w:val="multilevel"/>
    <w:tmpl w:val="E29C2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2B7C77FE"/>
    <w:multiLevelType w:val="hybridMultilevel"/>
    <w:tmpl w:val="DD189A3C"/>
    <w:lvl w:ilvl="0" w:tplc="00841D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DD7387"/>
    <w:multiLevelType w:val="hybridMultilevel"/>
    <w:tmpl w:val="555ACA88"/>
    <w:lvl w:ilvl="0" w:tplc="7D00FC14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241A5"/>
    <w:multiLevelType w:val="multilevel"/>
    <w:tmpl w:val="865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6">
    <w:nsid w:val="59927559"/>
    <w:multiLevelType w:val="multilevel"/>
    <w:tmpl w:val="865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7">
    <w:nsid w:val="68F07CD1"/>
    <w:multiLevelType w:val="hybridMultilevel"/>
    <w:tmpl w:val="CD68B5F4"/>
    <w:lvl w:ilvl="0" w:tplc="8B36384A">
      <w:start w:val="6"/>
      <w:numFmt w:val="decimal"/>
      <w:lvlText w:val="%1."/>
      <w:lvlJc w:val="left"/>
      <w:pPr>
        <w:ind w:left="1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4" w:hanging="360"/>
      </w:pPr>
    </w:lvl>
    <w:lvl w:ilvl="2" w:tplc="0419001B" w:tentative="1">
      <w:start w:val="1"/>
      <w:numFmt w:val="lowerRoman"/>
      <w:lvlText w:val="%3."/>
      <w:lvlJc w:val="right"/>
      <w:pPr>
        <w:ind w:left="3194" w:hanging="180"/>
      </w:pPr>
    </w:lvl>
    <w:lvl w:ilvl="3" w:tplc="0419000F" w:tentative="1">
      <w:start w:val="1"/>
      <w:numFmt w:val="decimal"/>
      <w:lvlText w:val="%4."/>
      <w:lvlJc w:val="left"/>
      <w:pPr>
        <w:ind w:left="3914" w:hanging="360"/>
      </w:pPr>
    </w:lvl>
    <w:lvl w:ilvl="4" w:tplc="04190019" w:tentative="1">
      <w:start w:val="1"/>
      <w:numFmt w:val="lowerLetter"/>
      <w:lvlText w:val="%5."/>
      <w:lvlJc w:val="left"/>
      <w:pPr>
        <w:ind w:left="4634" w:hanging="360"/>
      </w:pPr>
    </w:lvl>
    <w:lvl w:ilvl="5" w:tplc="0419001B" w:tentative="1">
      <w:start w:val="1"/>
      <w:numFmt w:val="lowerRoman"/>
      <w:lvlText w:val="%6."/>
      <w:lvlJc w:val="right"/>
      <w:pPr>
        <w:ind w:left="5354" w:hanging="180"/>
      </w:pPr>
    </w:lvl>
    <w:lvl w:ilvl="6" w:tplc="0419000F" w:tentative="1">
      <w:start w:val="1"/>
      <w:numFmt w:val="decimal"/>
      <w:lvlText w:val="%7."/>
      <w:lvlJc w:val="left"/>
      <w:pPr>
        <w:ind w:left="6074" w:hanging="360"/>
      </w:pPr>
    </w:lvl>
    <w:lvl w:ilvl="7" w:tplc="04190019" w:tentative="1">
      <w:start w:val="1"/>
      <w:numFmt w:val="lowerLetter"/>
      <w:lvlText w:val="%8."/>
      <w:lvlJc w:val="left"/>
      <w:pPr>
        <w:ind w:left="6794" w:hanging="360"/>
      </w:pPr>
    </w:lvl>
    <w:lvl w:ilvl="8" w:tplc="0419001B" w:tentative="1">
      <w:start w:val="1"/>
      <w:numFmt w:val="lowerRoman"/>
      <w:lvlText w:val="%9."/>
      <w:lvlJc w:val="right"/>
      <w:pPr>
        <w:ind w:left="7514" w:hanging="180"/>
      </w:pPr>
    </w:lvl>
  </w:abstractNum>
  <w:num w:numId="1">
    <w:abstractNumId w:val="13"/>
  </w:num>
  <w:num w:numId="2">
    <w:abstractNumId w:val="17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1657B"/>
    <w:rsid w:val="00017A2F"/>
    <w:rsid w:val="0002009E"/>
    <w:rsid w:val="00027CAA"/>
    <w:rsid w:val="00030707"/>
    <w:rsid w:val="00032268"/>
    <w:rsid w:val="00040E94"/>
    <w:rsid w:val="00046D89"/>
    <w:rsid w:val="00054FFE"/>
    <w:rsid w:val="00055AAF"/>
    <w:rsid w:val="000621E3"/>
    <w:rsid w:val="00072A0D"/>
    <w:rsid w:val="000764F5"/>
    <w:rsid w:val="00080F51"/>
    <w:rsid w:val="000811CF"/>
    <w:rsid w:val="000A4CA2"/>
    <w:rsid w:val="000B226C"/>
    <w:rsid w:val="000D1CB8"/>
    <w:rsid w:val="000D1DC3"/>
    <w:rsid w:val="000D6B4E"/>
    <w:rsid w:val="000D7DD0"/>
    <w:rsid w:val="000E0010"/>
    <w:rsid w:val="000F23D2"/>
    <w:rsid w:val="000F69C8"/>
    <w:rsid w:val="000F78FD"/>
    <w:rsid w:val="00106B9E"/>
    <w:rsid w:val="00124EBC"/>
    <w:rsid w:val="0012580F"/>
    <w:rsid w:val="00145DA4"/>
    <w:rsid w:val="0015041A"/>
    <w:rsid w:val="00153817"/>
    <w:rsid w:val="00173ABA"/>
    <w:rsid w:val="001856B5"/>
    <w:rsid w:val="00185F7B"/>
    <w:rsid w:val="001A1115"/>
    <w:rsid w:val="001A7A3F"/>
    <w:rsid w:val="001B36B6"/>
    <w:rsid w:val="001B4A54"/>
    <w:rsid w:val="001B733E"/>
    <w:rsid w:val="001D14F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4EB0"/>
    <w:rsid w:val="00235C7C"/>
    <w:rsid w:val="002410F0"/>
    <w:rsid w:val="00261A80"/>
    <w:rsid w:val="0026235D"/>
    <w:rsid w:val="00263135"/>
    <w:rsid w:val="00263D84"/>
    <w:rsid w:val="00270C21"/>
    <w:rsid w:val="0028141B"/>
    <w:rsid w:val="00286DC3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05BB2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52EF"/>
    <w:rsid w:val="00397585"/>
    <w:rsid w:val="003A1711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0F28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1679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06A70"/>
    <w:rsid w:val="00611A6E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1444"/>
    <w:rsid w:val="006A4DDA"/>
    <w:rsid w:val="006A5F28"/>
    <w:rsid w:val="006B01DE"/>
    <w:rsid w:val="006B7605"/>
    <w:rsid w:val="006C6FFD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723CE"/>
    <w:rsid w:val="0077472F"/>
    <w:rsid w:val="007767BC"/>
    <w:rsid w:val="007768D1"/>
    <w:rsid w:val="007823A6"/>
    <w:rsid w:val="00790FBB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060B1"/>
    <w:rsid w:val="0082291D"/>
    <w:rsid w:val="00825DA7"/>
    <w:rsid w:val="00827891"/>
    <w:rsid w:val="00831747"/>
    <w:rsid w:val="00834451"/>
    <w:rsid w:val="0086082F"/>
    <w:rsid w:val="00863719"/>
    <w:rsid w:val="00865E98"/>
    <w:rsid w:val="0086685D"/>
    <w:rsid w:val="008710E9"/>
    <w:rsid w:val="00872399"/>
    <w:rsid w:val="00872CEE"/>
    <w:rsid w:val="00873F11"/>
    <w:rsid w:val="008816DE"/>
    <w:rsid w:val="008848CB"/>
    <w:rsid w:val="00887E83"/>
    <w:rsid w:val="0089249D"/>
    <w:rsid w:val="008A2443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10608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0E01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01B5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10F7"/>
    <w:rsid w:val="00B23CDE"/>
    <w:rsid w:val="00B26497"/>
    <w:rsid w:val="00B26EE5"/>
    <w:rsid w:val="00B3633B"/>
    <w:rsid w:val="00B4454D"/>
    <w:rsid w:val="00B47D39"/>
    <w:rsid w:val="00B667B7"/>
    <w:rsid w:val="00B7290F"/>
    <w:rsid w:val="00B9486A"/>
    <w:rsid w:val="00BA216B"/>
    <w:rsid w:val="00BA424C"/>
    <w:rsid w:val="00BB6103"/>
    <w:rsid w:val="00BB740D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80AFF"/>
    <w:rsid w:val="00C90ABD"/>
    <w:rsid w:val="00C9478F"/>
    <w:rsid w:val="00CA240C"/>
    <w:rsid w:val="00CA4586"/>
    <w:rsid w:val="00CB0443"/>
    <w:rsid w:val="00CB07B5"/>
    <w:rsid w:val="00CB2B0B"/>
    <w:rsid w:val="00CB4D62"/>
    <w:rsid w:val="00CC6C5D"/>
    <w:rsid w:val="00CD1B4F"/>
    <w:rsid w:val="00CD7804"/>
    <w:rsid w:val="00CD7869"/>
    <w:rsid w:val="00CE28A7"/>
    <w:rsid w:val="00CE7E57"/>
    <w:rsid w:val="00CF0CAE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015F"/>
    <w:rsid w:val="00D63B06"/>
    <w:rsid w:val="00D65DFC"/>
    <w:rsid w:val="00D72272"/>
    <w:rsid w:val="00D84F57"/>
    <w:rsid w:val="00DA496F"/>
    <w:rsid w:val="00DB1A07"/>
    <w:rsid w:val="00DB4321"/>
    <w:rsid w:val="00DB46F0"/>
    <w:rsid w:val="00DB6DB3"/>
    <w:rsid w:val="00DC220A"/>
    <w:rsid w:val="00DD578B"/>
    <w:rsid w:val="00DD771A"/>
    <w:rsid w:val="00DF5F56"/>
    <w:rsid w:val="00E03F68"/>
    <w:rsid w:val="00E04290"/>
    <w:rsid w:val="00E05FCA"/>
    <w:rsid w:val="00E07E7A"/>
    <w:rsid w:val="00E12CC7"/>
    <w:rsid w:val="00E151B0"/>
    <w:rsid w:val="00E1693B"/>
    <w:rsid w:val="00E221FD"/>
    <w:rsid w:val="00E36BD8"/>
    <w:rsid w:val="00E41254"/>
    <w:rsid w:val="00E4336B"/>
    <w:rsid w:val="00E53C3F"/>
    <w:rsid w:val="00E541D8"/>
    <w:rsid w:val="00E56D1A"/>
    <w:rsid w:val="00E628F6"/>
    <w:rsid w:val="00E641C9"/>
    <w:rsid w:val="00EA362E"/>
    <w:rsid w:val="00EA7017"/>
    <w:rsid w:val="00EA7CF5"/>
    <w:rsid w:val="00EB00E1"/>
    <w:rsid w:val="00EC2814"/>
    <w:rsid w:val="00EC4440"/>
    <w:rsid w:val="00EC6797"/>
    <w:rsid w:val="00EC6887"/>
    <w:rsid w:val="00ED1CBC"/>
    <w:rsid w:val="00ED2EC3"/>
    <w:rsid w:val="00EE35BD"/>
    <w:rsid w:val="00EE3883"/>
    <w:rsid w:val="00EE6F38"/>
    <w:rsid w:val="00EF7BDA"/>
    <w:rsid w:val="00F010B4"/>
    <w:rsid w:val="00F1294B"/>
    <w:rsid w:val="00F12DFF"/>
    <w:rsid w:val="00F2084B"/>
    <w:rsid w:val="00F2273C"/>
    <w:rsid w:val="00F436AF"/>
    <w:rsid w:val="00F63A70"/>
    <w:rsid w:val="00F76D0E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Table List 3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aliases w:val="Абзац списка для документа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iPriority w:val="99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aliases w:val="Абзац списка для документ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  <w:style w:type="paragraph" w:customStyle="1" w:styleId="42">
    <w:name w:val="Без интервала4"/>
    <w:qFormat/>
    <w:rsid w:val="00D6015F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B07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81">
    <w:name w:val="Знак Знак8"/>
    <w:rsid w:val="00EE6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2">
    <w:name w:val="Без интервала5"/>
    <w:rsid w:val="00EE6F38"/>
    <w:rPr>
      <w:rFonts w:ascii="Calibri" w:hAnsi="Calibri"/>
      <w:sz w:val="22"/>
      <w:szCs w:val="22"/>
      <w:lang w:eastAsia="en-US"/>
    </w:rPr>
  </w:style>
  <w:style w:type="character" w:customStyle="1" w:styleId="1ff0">
    <w:name w:val="Знак Знак1"/>
    <w:rsid w:val="00EE6F38"/>
    <w:rPr>
      <w:sz w:val="28"/>
    </w:rPr>
  </w:style>
  <w:style w:type="character" w:customStyle="1" w:styleId="2c">
    <w:name w:val="Знак Знак2"/>
    <w:rsid w:val="00EE6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EE6F38"/>
    <w:pPr>
      <w:spacing w:before="100" w:beforeAutospacing="1" w:after="100" w:afterAutospacing="1"/>
    </w:pPr>
  </w:style>
  <w:style w:type="character" w:customStyle="1" w:styleId="20pt">
    <w:name w:val="Основной текст (2) + Не полужирный;Интервал 0 pt"/>
    <w:rsid w:val="00EE6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ffc">
    <w:name w:val="Гипертекстовая ссылка"/>
    <w:rsid w:val="00EE6F38"/>
    <w:rPr>
      <w:rFonts w:cs="Times New Roman"/>
      <w:color w:val="106BBE"/>
    </w:rPr>
  </w:style>
  <w:style w:type="paragraph" w:customStyle="1" w:styleId="pcenter">
    <w:name w:val="pcenter"/>
    <w:basedOn w:val="a"/>
    <w:rsid w:val="00EE6F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uiPriority w:val="1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iPriority w:val="99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uiPriority w:val="99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uiPriority w:val="99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uiPriority w:val="99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uiPriority w:val="99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iPriority w:val="99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5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fff6">
    <w:name w:val="Абзац списка Знак"/>
    <w:aliases w:val="Варианты ответов Знак,Абзац списка для документа Знак"/>
    <w:link w:val="aa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7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8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9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7852-CCAD-4FA7-80B2-6DFD1679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4404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4</cp:revision>
  <cp:lastPrinted>2025-07-22T09:56:00Z</cp:lastPrinted>
  <dcterms:created xsi:type="dcterms:W3CDTF">2025-07-22T08:09:00Z</dcterms:created>
  <dcterms:modified xsi:type="dcterms:W3CDTF">2025-07-22T09:56:00Z</dcterms:modified>
</cp:coreProperties>
</file>